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4621"/>
        <w:gridCol w:w="4621"/>
      </w:tblGrid>
      <w:tr w:rsidR="00461C2E" w:rsidTr="00461C2E">
        <w:trPr>
          <w:trHeight w:val="510"/>
        </w:trPr>
        <w:tc>
          <w:tcPr>
            <w:tcW w:w="9242" w:type="dxa"/>
            <w:gridSpan w:val="2"/>
            <w:vAlign w:val="center"/>
          </w:tcPr>
          <w:p w:rsidR="00461C2E" w:rsidRPr="00461C2E" w:rsidRDefault="00530844" w:rsidP="00461C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Informatika</w:t>
            </w:r>
          </w:p>
        </w:tc>
      </w:tr>
      <w:tr w:rsidR="00461C2E" w:rsidTr="00461C2E">
        <w:trPr>
          <w:trHeight w:val="510"/>
        </w:trPr>
        <w:tc>
          <w:tcPr>
            <w:tcW w:w="4621" w:type="dxa"/>
            <w:vAlign w:val="center"/>
          </w:tcPr>
          <w:p w:rsidR="00461C2E" w:rsidRPr="00461C2E" w:rsidRDefault="00461C2E" w:rsidP="0046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Ročník</w:t>
            </w:r>
          </w:p>
        </w:tc>
        <w:tc>
          <w:tcPr>
            <w:tcW w:w="4621" w:type="dxa"/>
            <w:vAlign w:val="center"/>
          </w:tcPr>
          <w:p w:rsidR="00461C2E" w:rsidRPr="00461C2E" w:rsidRDefault="00530844" w:rsidP="0046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deviaty</w:t>
            </w:r>
          </w:p>
        </w:tc>
      </w:tr>
      <w:tr w:rsidR="00461C2E" w:rsidTr="00461C2E">
        <w:trPr>
          <w:trHeight w:val="488"/>
        </w:trPr>
        <w:tc>
          <w:tcPr>
            <w:tcW w:w="4621" w:type="dxa"/>
            <w:vAlign w:val="center"/>
          </w:tcPr>
          <w:p w:rsidR="00461C2E" w:rsidRPr="00461C2E" w:rsidRDefault="00461C2E" w:rsidP="0046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Zvýšená časová dotácia za týždeň</w:t>
            </w:r>
          </w:p>
        </w:tc>
        <w:tc>
          <w:tcPr>
            <w:tcW w:w="4621" w:type="dxa"/>
            <w:vAlign w:val="center"/>
          </w:tcPr>
          <w:p w:rsidR="00461C2E" w:rsidRPr="00461C2E" w:rsidRDefault="00461C2E" w:rsidP="0046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hodina</w:t>
            </w:r>
          </w:p>
        </w:tc>
      </w:tr>
      <w:tr w:rsidR="00461C2E" w:rsidTr="00461C2E">
        <w:trPr>
          <w:trHeight w:val="510"/>
        </w:trPr>
        <w:tc>
          <w:tcPr>
            <w:tcW w:w="4621" w:type="dxa"/>
            <w:vAlign w:val="center"/>
          </w:tcPr>
          <w:p w:rsidR="00461C2E" w:rsidRPr="00461C2E" w:rsidRDefault="00461C2E" w:rsidP="0046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Využitie disponibilných hodín</w:t>
            </w:r>
          </w:p>
        </w:tc>
        <w:tc>
          <w:tcPr>
            <w:tcW w:w="4621" w:type="dxa"/>
            <w:vAlign w:val="center"/>
          </w:tcPr>
          <w:p w:rsidR="00461C2E" w:rsidRPr="00461C2E" w:rsidRDefault="00461C2E" w:rsidP="0046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Zvýšenie kvality výkonu vzdelávacích štandardov existujúceho predmetu</w:t>
            </w:r>
          </w:p>
        </w:tc>
      </w:tr>
    </w:tbl>
    <w:p w:rsidR="00F5060A" w:rsidRDefault="00F5060A"/>
    <w:p w:rsidR="00461C2E" w:rsidRDefault="00461C2E">
      <w:pPr>
        <w:rPr>
          <w:sz w:val="28"/>
          <w:szCs w:val="28"/>
        </w:rPr>
      </w:pPr>
      <w:r w:rsidRPr="00461C2E">
        <w:rPr>
          <w:sz w:val="28"/>
          <w:szCs w:val="28"/>
        </w:rPr>
        <w:t xml:space="preserve">Učebné osnovy sú totožné so vzdelávacím štandardom inovovaného ŠVP </w:t>
      </w:r>
      <w:r>
        <w:rPr>
          <w:sz w:val="28"/>
          <w:szCs w:val="28"/>
        </w:rPr>
        <w:t xml:space="preserve">pre </w:t>
      </w:r>
      <w:r w:rsidR="000E65F7">
        <w:rPr>
          <w:sz w:val="28"/>
          <w:szCs w:val="28"/>
        </w:rPr>
        <w:t>(predmet)</w:t>
      </w:r>
      <w:r>
        <w:rPr>
          <w:sz w:val="28"/>
          <w:szCs w:val="28"/>
        </w:rPr>
        <w:t>, mení sa kvalita vzdelávacieho štandardu smerom k jeho posilneniu – zvýšenie kvality.</w:t>
      </w:r>
    </w:p>
    <w:p w:rsidR="00461C2E" w:rsidRDefault="00461C2E">
      <w:pPr>
        <w:rPr>
          <w:sz w:val="28"/>
          <w:szCs w:val="28"/>
        </w:rPr>
      </w:pPr>
      <w:r>
        <w:rPr>
          <w:sz w:val="28"/>
          <w:szCs w:val="28"/>
        </w:rPr>
        <w:t xml:space="preserve">Vo vyučovacom predmete </w:t>
      </w:r>
      <w:r w:rsidR="00530844">
        <w:rPr>
          <w:sz w:val="28"/>
          <w:szCs w:val="28"/>
        </w:rPr>
        <w:t>INF v 9</w:t>
      </w:r>
      <w:r>
        <w:rPr>
          <w:sz w:val="28"/>
          <w:szCs w:val="28"/>
        </w:rPr>
        <w:t>. ročníku sa zvyšuje v UP v </w:t>
      </w:r>
      <w:proofErr w:type="spellStart"/>
      <w:r>
        <w:rPr>
          <w:sz w:val="28"/>
          <w:szCs w:val="28"/>
        </w:rPr>
        <w:t>iŠkVP</w:t>
      </w:r>
      <w:proofErr w:type="spellEnd"/>
      <w:r>
        <w:rPr>
          <w:sz w:val="28"/>
          <w:szCs w:val="28"/>
        </w:rPr>
        <w:t xml:space="preserve"> časová dotácia o 1 hodinu týždenne (na </w:t>
      </w:r>
      <w:r w:rsidR="00530844">
        <w:rPr>
          <w:sz w:val="28"/>
          <w:szCs w:val="28"/>
        </w:rPr>
        <w:t>1 vyučovaciu hodi</w:t>
      </w:r>
      <w:r>
        <w:rPr>
          <w:sz w:val="28"/>
          <w:szCs w:val="28"/>
        </w:rPr>
        <w:t>n</w:t>
      </w:r>
      <w:r w:rsidR="00530844">
        <w:rPr>
          <w:sz w:val="28"/>
          <w:szCs w:val="28"/>
        </w:rPr>
        <w:t>u</w:t>
      </w:r>
      <w:r>
        <w:rPr>
          <w:sz w:val="28"/>
          <w:szCs w:val="28"/>
        </w:rPr>
        <w:t xml:space="preserve"> / týždenne).</w:t>
      </w:r>
    </w:p>
    <w:p w:rsidR="00461C2E" w:rsidRDefault="00530844">
      <w:pPr>
        <w:rPr>
          <w:sz w:val="28"/>
          <w:szCs w:val="28"/>
        </w:rPr>
      </w:pPr>
      <w:r>
        <w:rPr>
          <w:sz w:val="28"/>
          <w:szCs w:val="28"/>
        </w:rPr>
        <w:t>Táto vyučovacia hodina</w:t>
      </w:r>
      <w:r w:rsidR="00461C2E">
        <w:rPr>
          <w:sz w:val="28"/>
          <w:szCs w:val="28"/>
        </w:rPr>
        <w:t xml:space="preserve"> sa použi</w:t>
      </w:r>
      <w:r>
        <w:rPr>
          <w:sz w:val="28"/>
          <w:szCs w:val="28"/>
        </w:rPr>
        <w:t>je</w:t>
      </w:r>
      <w:r w:rsidR="00461C2E">
        <w:rPr>
          <w:sz w:val="28"/>
          <w:szCs w:val="28"/>
        </w:rPr>
        <w:t xml:space="preserve"> </w:t>
      </w:r>
      <w:r>
        <w:rPr>
          <w:sz w:val="28"/>
          <w:szCs w:val="28"/>
        </w:rPr>
        <w:t>v tematických celkoch nasledovne</w:t>
      </w:r>
      <w:r w:rsidR="00461C2E">
        <w:rPr>
          <w:sz w:val="28"/>
          <w:szCs w:val="28"/>
        </w:rPr>
        <w:t>:</w:t>
      </w:r>
    </w:p>
    <w:p w:rsidR="00461C2E" w:rsidRPr="000E65F7" w:rsidRDefault="006D3ED4" w:rsidP="000E65F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6D3ED4">
        <w:rPr>
          <w:b/>
          <w:sz w:val="28"/>
          <w:szCs w:val="28"/>
        </w:rPr>
        <w:t xml:space="preserve">Reprezentácie a nástroje </w:t>
      </w:r>
      <w:r>
        <w:rPr>
          <w:b/>
          <w:sz w:val="28"/>
          <w:szCs w:val="28"/>
        </w:rPr>
        <w:t>–</w:t>
      </w:r>
      <w:r w:rsidRPr="006D3E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práca s grafikou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461C2E" w:rsidTr="00461C2E">
        <w:tc>
          <w:tcPr>
            <w:tcW w:w="4606" w:type="dxa"/>
            <w:vAlign w:val="center"/>
          </w:tcPr>
          <w:p w:rsidR="00461C2E" w:rsidRPr="008738F8" w:rsidRDefault="00461C2E" w:rsidP="00461C2E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Výkonový štandard</w:t>
            </w:r>
          </w:p>
        </w:tc>
        <w:tc>
          <w:tcPr>
            <w:tcW w:w="4606" w:type="dxa"/>
            <w:vAlign w:val="center"/>
          </w:tcPr>
          <w:p w:rsidR="00461C2E" w:rsidRPr="008738F8" w:rsidRDefault="00461C2E" w:rsidP="00461C2E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Obsahový štandard</w:t>
            </w:r>
          </w:p>
        </w:tc>
      </w:tr>
      <w:tr w:rsidR="00461C2E" w:rsidRPr="00930330" w:rsidTr="00930330">
        <w:tc>
          <w:tcPr>
            <w:tcW w:w="4606" w:type="dxa"/>
          </w:tcPr>
          <w:p w:rsidR="00930330" w:rsidRDefault="006D3ED4" w:rsidP="00930330">
            <w:pPr>
              <w:pStyle w:val="Odsekzoznamu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vytvárať objekty pomocou </w:t>
            </w:r>
            <w:proofErr w:type="spellStart"/>
            <w:r>
              <w:rPr>
                <w:sz w:val="28"/>
                <w:szCs w:val="28"/>
              </w:rPr>
              <w:t>stylusu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D3ED4" w:rsidRDefault="006D3ED4" w:rsidP="00930330">
            <w:pPr>
              <w:pStyle w:val="Odsekzoznamu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vložiť do prostredia hotový objekt z knižnice,</w:t>
            </w:r>
          </w:p>
          <w:p w:rsidR="006D3ED4" w:rsidRPr="00930330" w:rsidRDefault="006D3ED4" w:rsidP="00930330">
            <w:pPr>
              <w:pStyle w:val="Odsekzoznamu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tvoriť a upravovať model pre 3D tlač</w:t>
            </w:r>
          </w:p>
        </w:tc>
        <w:tc>
          <w:tcPr>
            <w:tcW w:w="4606" w:type="dxa"/>
          </w:tcPr>
          <w:p w:rsidR="00930330" w:rsidRPr="00930330" w:rsidRDefault="006D3ED4" w:rsidP="00431E34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3D grafika,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  <w:r>
              <w:rPr>
                <w:sz w:val="28"/>
                <w:szCs w:val="28"/>
              </w:rPr>
              <w:t xml:space="preserve"> 3D, </w:t>
            </w:r>
            <w:r w:rsidR="00431E34" w:rsidRPr="00431E34">
              <w:rPr>
                <w:sz w:val="28"/>
                <w:szCs w:val="28"/>
              </w:rPr>
              <w:t xml:space="preserve">3D návrhy v </w:t>
            </w:r>
            <w:proofErr w:type="spellStart"/>
            <w:r w:rsidR="00431E34" w:rsidRPr="00431E34">
              <w:rPr>
                <w:sz w:val="28"/>
                <w:szCs w:val="28"/>
              </w:rPr>
              <w:t>online</w:t>
            </w:r>
            <w:proofErr w:type="spellEnd"/>
            <w:r w:rsidR="00431E34" w:rsidRPr="00431E34">
              <w:rPr>
                <w:sz w:val="28"/>
                <w:szCs w:val="28"/>
              </w:rPr>
              <w:t xml:space="preserve"> prostredí </w:t>
            </w:r>
            <w:proofErr w:type="spellStart"/>
            <w:r w:rsidR="00431E34" w:rsidRPr="00431E34">
              <w:rPr>
                <w:sz w:val="28"/>
                <w:szCs w:val="28"/>
              </w:rPr>
              <w:t>TinkerCad</w:t>
            </w:r>
            <w:proofErr w:type="spellEnd"/>
          </w:p>
        </w:tc>
      </w:tr>
    </w:tbl>
    <w:p w:rsidR="00461C2E" w:rsidRDefault="00461C2E">
      <w:pPr>
        <w:rPr>
          <w:sz w:val="28"/>
          <w:szCs w:val="28"/>
        </w:rPr>
      </w:pPr>
    </w:p>
    <w:p w:rsidR="00930330" w:rsidRPr="000E65F7" w:rsidRDefault="00431E34" w:rsidP="000E65F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431E34">
        <w:rPr>
          <w:b/>
          <w:sz w:val="28"/>
          <w:szCs w:val="28"/>
        </w:rPr>
        <w:t>Reprezentácie a nástroje - práca s tabuľkam</w:t>
      </w:r>
      <w:r>
        <w:rPr>
          <w:b/>
          <w:sz w:val="28"/>
          <w:szCs w:val="28"/>
        </w:rPr>
        <w:t>i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930330" w:rsidTr="00211613">
        <w:tc>
          <w:tcPr>
            <w:tcW w:w="4606" w:type="dxa"/>
            <w:vAlign w:val="center"/>
          </w:tcPr>
          <w:p w:rsidR="00930330" w:rsidRPr="008738F8" w:rsidRDefault="00930330" w:rsidP="00211613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Výkonový štandard</w:t>
            </w:r>
          </w:p>
        </w:tc>
        <w:tc>
          <w:tcPr>
            <w:tcW w:w="4606" w:type="dxa"/>
            <w:vAlign w:val="center"/>
          </w:tcPr>
          <w:p w:rsidR="00930330" w:rsidRPr="008738F8" w:rsidRDefault="00930330" w:rsidP="00211613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Obsahový štandard</w:t>
            </w:r>
          </w:p>
        </w:tc>
      </w:tr>
      <w:tr w:rsidR="00930330" w:rsidRPr="00930330" w:rsidTr="00211613">
        <w:tc>
          <w:tcPr>
            <w:tcW w:w="4606" w:type="dxa"/>
          </w:tcPr>
          <w:p w:rsidR="00930330" w:rsidRDefault="00930330" w:rsidP="00211613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1E34">
              <w:rPr>
                <w:sz w:val="28"/>
                <w:szCs w:val="28"/>
              </w:rPr>
              <w:t>upraviť veľkosť</w:t>
            </w:r>
            <w:r w:rsidR="002B4C70">
              <w:rPr>
                <w:sz w:val="28"/>
                <w:szCs w:val="28"/>
              </w:rPr>
              <w:t xml:space="preserve"> vyznačených stĺpcov/riadkov na určenú hodnotu,</w:t>
            </w:r>
          </w:p>
          <w:p w:rsidR="002B4C70" w:rsidRDefault="002B4C70" w:rsidP="00211613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premenovať názov hárka, vytvoriť hárok, zafarbiť uško hárka, premiestniť uško hárka,</w:t>
            </w:r>
          </w:p>
          <w:p w:rsidR="002B4C70" w:rsidRDefault="002B4C70" w:rsidP="00211613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presunúť tabuľku na určené miesto,</w:t>
            </w:r>
          </w:p>
          <w:p w:rsidR="002B4C70" w:rsidRDefault="002B4C70" w:rsidP="00211613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nakopírovať tabuľku na určené miesto,</w:t>
            </w:r>
          </w:p>
          <w:p w:rsidR="002B4C70" w:rsidRDefault="002B4C70" w:rsidP="00211613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vložiť ďalší stĺpec medzi určené dva stĺpce,</w:t>
            </w:r>
          </w:p>
          <w:p w:rsidR="00930330" w:rsidRDefault="00D33377" w:rsidP="00D33377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používať hromadné vyplňovanie údajov (napr.: poradové číslo, dátum),</w:t>
            </w:r>
          </w:p>
          <w:p w:rsidR="00D33377" w:rsidRDefault="00D33377" w:rsidP="00D33377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vytvoriť určený typ grafu z tabuľky,</w:t>
            </w:r>
          </w:p>
          <w:p w:rsidR="00D33377" w:rsidRPr="00930330" w:rsidRDefault="00D33377" w:rsidP="00D33377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získať potrebné informácie z grafu a riešiť problém</w:t>
            </w:r>
          </w:p>
        </w:tc>
        <w:tc>
          <w:tcPr>
            <w:tcW w:w="4606" w:type="dxa"/>
          </w:tcPr>
          <w:p w:rsidR="00930330" w:rsidRPr="00930330" w:rsidRDefault="00D33377" w:rsidP="00930330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zošit, hárok, tabuľka, graf</w:t>
            </w:r>
          </w:p>
        </w:tc>
      </w:tr>
    </w:tbl>
    <w:p w:rsidR="00930330" w:rsidRDefault="00930330">
      <w:pPr>
        <w:rPr>
          <w:sz w:val="28"/>
          <w:szCs w:val="28"/>
        </w:rPr>
      </w:pPr>
    </w:p>
    <w:p w:rsidR="000E65F7" w:rsidRPr="000E65F7" w:rsidRDefault="00C13457" w:rsidP="000E65F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C13457">
        <w:rPr>
          <w:b/>
          <w:sz w:val="28"/>
          <w:szCs w:val="28"/>
        </w:rPr>
        <w:t>Algoritmické riešenie problémov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930330" w:rsidTr="00211613">
        <w:tc>
          <w:tcPr>
            <w:tcW w:w="4606" w:type="dxa"/>
            <w:vAlign w:val="center"/>
          </w:tcPr>
          <w:p w:rsidR="00930330" w:rsidRPr="008738F8" w:rsidRDefault="00930330" w:rsidP="00211613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Výkonový štandard</w:t>
            </w:r>
          </w:p>
        </w:tc>
        <w:tc>
          <w:tcPr>
            <w:tcW w:w="4606" w:type="dxa"/>
            <w:vAlign w:val="center"/>
          </w:tcPr>
          <w:p w:rsidR="00930330" w:rsidRPr="008738F8" w:rsidRDefault="00930330" w:rsidP="00211613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Obsahový štandard</w:t>
            </w:r>
          </w:p>
        </w:tc>
      </w:tr>
      <w:tr w:rsidR="00930330" w:rsidRPr="00930330" w:rsidTr="00211613">
        <w:tc>
          <w:tcPr>
            <w:tcW w:w="4606" w:type="dxa"/>
          </w:tcPr>
          <w:p w:rsidR="007B0DFA" w:rsidRPr="00930330" w:rsidRDefault="00930330" w:rsidP="008E324C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13457">
              <w:rPr>
                <w:sz w:val="28"/>
                <w:szCs w:val="28"/>
              </w:rPr>
              <w:t>vytvoriť rozsiahlejší projekt v</w:t>
            </w:r>
            <w:r w:rsidR="008E324C">
              <w:rPr>
                <w:sz w:val="28"/>
                <w:szCs w:val="28"/>
              </w:rPr>
              <w:t> detskom programovacom prostredí s podporou objektovo orientovaného programovania</w:t>
            </w:r>
          </w:p>
        </w:tc>
        <w:tc>
          <w:tcPr>
            <w:tcW w:w="4606" w:type="dxa"/>
          </w:tcPr>
          <w:p w:rsidR="007B0DFA" w:rsidRPr="00930330" w:rsidRDefault="00C13457" w:rsidP="008738F8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posielanie správ, bloky, cyklus, vetvenie, premenné</w:t>
            </w:r>
            <w:r w:rsidR="000D297E">
              <w:rPr>
                <w:sz w:val="28"/>
                <w:szCs w:val="28"/>
              </w:rPr>
              <w:t>, nástroje na interakciu, hľadanie a opravovanie chýb</w:t>
            </w:r>
          </w:p>
        </w:tc>
      </w:tr>
    </w:tbl>
    <w:p w:rsidR="00930330" w:rsidRDefault="00930330">
      <w:pPr>
        <w:rPr>
          <w:sz w:val="28"/>
          <w:szCs w:val="28"/>
        </w:rPr>
      </w:pPr>
    </w:p>
    <w:p w:rsidR="00AB3E56" w:rsidRPr="000E65F7" w:rsidRDefault="00C13457" w:rsidP="000E65F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C13457">
        <w:rPr>
          <w:b/>
          <w:sz w:val="28"/>
          <w:szCs w:val="28"/>
        </w:rPr>
        <w:t>Informačná spoločnosť - digitálne technológie v spoločnost</w:t>
      </w:r>
      <w:r>
        <w:rPr>
          <w:b/>
          <w:sz w:val="28"/>
          <w:szCs w:val="28"/>
        </w:rPr>
        <w:t>i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AB3E56" w:rsidTr="00211613">
        <w:tc>
          <w:tcPr>
            <w:tcW w:w="4606" w:type="dxa"/>
            <w:vAlign w:val="center"/>
          </w:tcPr>
          <w:p w:rsidR="00AB3E56" w:rsidRPr="008738F8" w:rsidRDefault="00AB3E56" w:rsidP="00211613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Výkonový štandard</w:t>
            </w:r>
          </w:p>
        </w:tc>
        <w:tc>
          <w:tcPr>
            <w:tcW w:w="4606" w:type="dxa"/>
            <w:vAlign w:val="center"/>
          </w:tcPr>
          <w:p w:rsidR="00AB3E56" w:rsidRPr="008738F8" w:rsidRDefault="00AB3E56" w:rsidP="00211613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Obsahový štandard</w:t>
            </w:r>
          </w:p>
        </w:tc>
      </w:tr>
      <w:tr w:rsidR="00AB3E56" w:rsidRPr="00930330" w:rsidTr="00211613">
        <w:tc>
          <w:tcPr>
            <w:tcW w:w="4606" w:type="dxa"/>
          </w:tcPr>
          <w:p w:rsidR="00AB3E56" w:rsidRPr="00930330" w:rsidRDefault="00AB3E56" w:rsidP="000E65F7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D297E">
              <w:rPr>
                <w:sz w:val="28"/>
                <w:szCs w:val="28"/>
              </w:rPr>
              <w:t>vedieť využívať mobilné zariadenia</w:t>
            </w:r>
            <w:r w:rsidR="000D297E" w:rsidRPr="000D297E">
              <w:rPr>
                <w:sz w:val="28"/>
                <w:szCs w:val="28"/>
              </w:rPr>
              <w:t xml:space="preserve"> v praktickom živote</w:t>
            </w:r>
          </w:p>
        </w:tc>
        <w:tc>
          <w:tcPr>
            <w:tcW w:w="4606" w:type="dxa"/>
          </w:tcPr>
          <w:p w:rsidR="00AB3E56" w:rsidRPr="00930330" w:rsidRDefault="000D297E" w:rsidP="00211613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spracovanie videa, použitie užitočných aplikácií, napr.: k učeniu</w:t>
            </w:r>
          </w:p>
        </w:tc>
      </w:tr>
    </w:tbl>
    <w:p w:rsidR="00461C2E" w:rsidRPr="00461C2E" w:rsidRDefault="00461C2E" w:rsidP="000E65F7">
      <w:pPr>
        <w:rPr>
          <w:b/>
          <w:sz w:val="28"/>
          <w:szCs w:val="28"/>
        </w:rPr>
      </w:pPr>
    </w:p>
    <w:sectPr w:rsidR="00461C2E" w:rsidRPr="00461C2E" w:rsidSect="00F5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19A"/>
    <w:multiLevelType w:val="hybridMultilevel"/>
    <w:tmpl w:val="34F89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E5C"/>
    <w:multiLevelType w:val="hybridMultilevel"/>
    <w:tmpl w:val="34F89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23227"/>
    <w:multiLevelType w:val="hybridMultilevel"/>
    <w:tmpl w:val="0F207EFC"/>
    <w:lvl w:ilvl="0" w:tplc="96C694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F7CD7"/>
    <w:multiLevelType w:val="hybridMultilevel"/>
    <w:tmpl w:val="34F89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C2E"/>
    <w:rsid w:val="000D297E"/>
    <w:rsid w:val="000E65F7"/>
    <w:rsid w:val="000F79F8"/>
    <w:rsid w:val="002B4C70"/>
    <w:rsid w:val="002F3CA9"/>
    <w:rsid w:val="003B1E8A"/>
    <w:rsid w:val="00431E34"/>
    <w:rsid w:val="00461C2E"/>
    <w:rsid w:val="00530844"/>
    <w:rsid w:val="006D3ED4"/>
    <w:rsid w:val="007B0DFA"/>
    <w:rsid w:val="007E47D0"/>
    <w:rsid w:val="008738F8"/>
    <w:rsid w:val="008E324C"/>
    <w:rsid w:val="00930330"/>
    <w:rsid w:val="009E26C6"/>
    <w:rsid w:val="00AB3E56"/>
    <w:rsid w:val="00B712A2"/>
    <w:rsid w:val="00C1092C"/>
    <w:rsid w:val="00C13457"/>
    <w:rsid w:val="00C75E63"/>
    <w:rsid w:val="00D33377"/>
    <w:rsid w:val="00EF7CC1"/>
    <w:rsid w:val="00F5060A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6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6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61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Sačurov</dc:creator>
  <cp:lastModifiedBy>Učiteľ</cp:lastModifiedBy>
  <cp:revision>4</cp:revision>
  <dcterms:created xsi:type="dcterms:W3CDTF">2019-09-04T09:05:00Z</dcterms:created>
  <dcterms:modified xsi:type="dcterms:W3CDTF">2019-09-09T10:25:00Z</dcterms:modified>
</cp:coreProperties>
</file>