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9D0AE2" w:rsidRDefault="00F21921" w:rsidP="00F21921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2D5006" w:rsidRDefault="003C7FFD" w:rsidP="003C7FFD">
            <w:pPr>
              <w:spacing w:after="0" w:line="240" w:lineRule="auto"/>
              <w:jc w:val="center"/>
              <w:rPr>
                <w:b/>
                <w:lang w:val="sk-SK"/>
              </w:rPr>
            </w:pPr>
            <w:r w:rsidRPr="002D5006">
              <w:rPr>
                <w:b/>
                <w:lang w:val="sk-SK"/>
              </w:rPr>
              <w:t>STAROSTIVOSŤ O MŔTVE TELO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7733"/>
      </w:tblGrid>
      <w:tr w:rsidR="00E624C3" w:rsidRPr="00A22D71" w:rsidTr="009D0AE2">
        <w:tc>
          <w:tcPr>
            <w:tcW w:w="0" w:type="auto"/>
            <w:shd w:val="clear" w:color="auto" w:fill="auto"/>
          </w:tcPr>
          <w:p w:rsidR="00E624C3" w:rsidRPr="00A22D71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Charakteristika štandardu</w:t>
            </w:r>
            <w:r w:rsidR="008A2D80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A22D71" w:rsidRDefault="00134D90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výukový</w:t>
            </w:r>
            <w:r w:rsidR="00A22D7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A2582F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štandard výkonu</w:t>
            </w:r>
          </w:p>
        </w:tc>
      </w:tr>
      <w:tr w:rsidR="00E624C3" w:rsidRPr="00A22D71" w:rsidTr="009D0AE2">
        <w:tc>
          <w:tcPr>
            <w:tcW w:w="0" w:type="auto"/>
            <w:shd w:val="clear" w:color="auto" w:fill="auto"/>
          </w:tcPr>
          <w:p w:rsidR="00E624C3" w:rsidRPr="00A22D71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Cieľ</w:t>
            </w:r>
            <w:r w:rsidR="008A2D80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983B2A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Ošetriť</w:t>
            </w:r>
            <w:r w:rsidR="00F0343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mŕtve</w:t>
            </w:r>
            <w:r w:rsidR="00F0343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telo s úctou k skončenému</w:t>
            </w:r>
            <w:r w:rsidR="00F0343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životu</w:t>
            </w:r>
          </w:p>
        </w:tc>
      </w:tr>
      <w:tr w:rsidR="00E624C3" w:rsidRPr="00A22D71" w:rsidTr="009D0AE2">
        <w:tc>
          <w:tcPr>
            <w:tcW w:w="0" w:type="auto"/>
            <w:shd w:val="clear" w:color="auto" w:fill="auto"/>
          </w:tcPr>
          <w:p w:rsidR="00E624C3" w:rsidRPr="00A22D71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Skupina starostlivosti</w:t>
            </w:r>
            <w:r w:rsidR="008A2D80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983B2A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Mŕtve telo  </w:t>
            </w:r>
          </w:p>
        </w:tc>
      </w:tr>
    </w:tbl>
    <w:p w:rsidR="00E624C3" w:rsidRPr="00A22D71" w:rsidRDefault="00E624C3" w:rsidP="00EA0C31">
      <w:pPr>
        <w:spacing w:after="0"/>
        <w:rPr>
          <w:rFonts w:asciiTheme="minorHAnsi" w:hAnsiTheme="minorHAnsi" w:cstheme="minorHAnsi"/>
          <w:sz w:val="24"/>
          <w:szCs w:val="24"/>
          <w:lang w:val="sk-SK"/>
        </w:rPr>
      </w:pPr>
    </w:p>
    <w:p w:rsidR="00D4014C" w:rsidRPr="00A22D71" w:rsidRDefault="00D4014C" w:rsidP="00EA0C31">
      <w:pPr>
        <w:spacing w:after="0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22D71">
        <w:rPr>
          <w:rFonts w:asciiTheme="minorHAnsi" w:hAnsiTheme="minorHAnsi" w:cstheme="minorHAnsi"/>
          <w:b/>
          <w:sz w:val="24"/>
          <w:szCs w:val="24"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694"/>
        <w:gridCol w:w="8278"/>
      </w:tblGrid>
      <w:tr w:rsidR="009D0AE2" w:rsidRPr="00A22D71" w:rsidTr="009D0AE2">
        <w:tc>
          <w:tcPr>
            <w:tcW w:w="0" w:type="auto"/>
            <w:shd w:val="clear" w:color="auto" w:fill="auto"/>
          </w:tcPr>
          <w:p w:rsidR="007A1E76" w:rsidRPr="00A22D71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A22D71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BB7802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racovníci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žiak 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–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praktická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sestra</w:t>
            </w:r>
          </w:p>
        </w:tc>
      </w:tr>
      <w:tr w:rsidR="009D0AE2" w:rsidRPr="00A22D71" w:rsidTr="009D0AE2">
        <w:tc>
          <w:tcPr>
            <w:tcW w:w="0" w:type="auto"/>
            <w:shd w:val="clear" w:color="auto" w:fill="auto"/>
          </w:tcPr>
          <w:p w:rsidR="00D4014C" w:rsidRPr="00A22D71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A22D71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BB7802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rostredie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2D5006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vyčlenené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osobitné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priestory, izba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pacienta so zástenou</w:t>
            </w:r>
          </w:p>
        </w:tc>
      </w:tr>
      <w:tr w:rsidR="009D0AE2" w:rsidRPr="00A22D71" w:rsidTr="009D0AE2">
        <w:tc>
          <w:tcPr>
            <w:tcW w:w="0" w:type="auto"/>
            <w:shd w:val="clear" w:color="auto" w:fill="auto"/>
          </w:tcPr>
          <w:p w:rsidR="00D4014C" w:rsidRPr="00A22D71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A22D71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BB7802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omôcky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A22D71" w:rsidRDefault="002D5006" w:rsidP="00FC4B78">
            <w:pPr>
              <w:pStyle w:val="Default"/>
              <w:rPr>
                <w:rFonts w:asciiTheme="minorHAnsi" w:hAnsiTheme="minorHAnsi" w:cstheme="minorHAnsi"/>
                <w:lang w:val="sk-SK"/>
              </w:rPr>
            </w:pPr>
            <w:r w:rsidRPr="00A22D71">
              <w:rPr>
                <w:rFonts w:asciiTheme="minorHAnsi" w:hAnsiTheme="minorHAnsi" w:cstheme="minorHAnsi"/>
                <w:lang w:val="sk-SK"/>
              </w:rPr>
              <w:t>jednorazové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rukavice, ovínadlo, mulové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štvorce, náplasť, pomôcky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na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hygienickú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očistu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tela, popisovač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kože, materiál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na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preväz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rán</w:t>
            </w:r>
            <w:r w:rsidR="00A22D71">
              <w:rPr>
                <w:rFonts w:asciiTheme="minorHAnsi" w:hAnsiTheme="minorHAnsi" w:cstheme="minorHAnsi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lang w:val="sk-SK"/>
              </w:rPr>
              <w:t>ak je potrebný</w:t>
            </w:r>
            <w:r w:rsidR="00A22D71">
              <w:rPr>
                <w:rFonts w:asciiTheme="minorHAnsi" w:hAnsiTheme="minorHAnsi" w:cstheme="minorHAnsi"/>
                <w:lang w:val="sk-SK"/>
              </w:rPr>
              <w:t>)</w:t>
            </w:r>
            <w:r w:rsidRPr="00A22D71">
              <w:rPr>
                <w:rFonts w:asciiTheme="minorHAnsi" w:hAnsiTheme="minorHAnsi" w:cstheme="minorHAnsi"/>
                <w:lang w:val="sk-SK"/>
              </w:rPr>
              <w:t>, zástena a</w:t>
            </w:r>
            <w:r w:rsidR="00A22D71">
              <w:rPr>
                <w:rFonts w:asciiTheme="minorHAnsi" w:hAnsiTheme="minorHAnsi" w:cstheme="minorHAnsi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lang w:val="sk-SK"/>
              </w:rPr>
              <w:t>iné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pomôcky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podľa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potreby,</w:t>
            </w:r>
            <w:r w:rsidR="00A22D71">
              <w:rPr>
                <w:rFonts w:asciiTheme="minorHAnsi" w:hAnsiTheme="minorHAnsi" w:cstheme="minorHAnsi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lang w:val="sk-SK"/>
              </w:rPr>
              <w:t>identifikačný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náramok – 1 ks – podľa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zvyklosti ZZ</w:t>
            </w:r>
            <w:r w:rsidR="00A22D71">
              <w:rPr>
                <w:rFonts w:asciiTheme="minorHAnsi" w:hAnsiTheme="minorHAnsi" w:cstheme="minorHAnsi"/>
                <w:lang w:val="sk-SK"/>
              </w:rPr>
              <w:t>)</w:t>
            </w:r>
          </w:p>
        </w:tc>
      </w:tr>
      <w:tr w:rsidR="009D0AE2" w:rsidRPr="00A22D71" w:rsidTr="009D0AE2">
        <w:tc>
          <w:tcPr>
            <w:tcW w:w="0" w:type="auto"/>
            <w:shd w:val="clear" w:color="auto" w:fill="auto"/>
          </w:tcPr>
          <w:p w:rsidR="00D4014C" w:rsidRPr="00A22D71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A22D71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</w:t>
            </w:r>
            <w:r w:rsidR="00BB7802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okumentácia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2D5006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zdravotná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ošetrovateľská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dokumentácia</w:t>
            </w:r>
          </w:p>
        </w:tc>
      </w:tr>
    </w:tbl>
    <w:p w:rsidR="007A1E76" w:rsidRPr="00A22D71" w:rsidRDefault="007A1E76" w:rsidP="00EA0C3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k-SK"/>
        </w:rPr>
      </w:pPr>
    </w:p>
    <w:p w:rsidR="001A5FD5" w:rsidRPr="00A22D71" w:rsidRDefault="00D4014C" w:rsidP="00EA0C3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22D71">
        <w:rPr>
          <w:rFonts w:asciiTheme="minorHAnsi" w:hAnsiTheme="minorHAnsi" w:cstheme="minorHAnsi"/>
          <w:b/>
          <w:sz w:val="24"/>
          <w:szCs w:val="24"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9641"/>
      </w:tblGrid>
      <w:tr w:rsidR="00CA7B7B" w:rsidRPr="00A22D71" w:rsidTr="00D42125">
        <w:tc>
          <w:tcPr>
            <w:tcW w:w="0" w:type="auto"/>
            <w:shd w:val="clear" w:color="auto" w:fill="auto"/>
          </w:tcPr>
          <w:p w:rsidR="00CA7B7B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</w:t>
            </w:r>
          </w:p>
        </w:tc>
        <w:tc>
          <w:tcPr>
            <w:tcW w:w="9641" w:type="dxa"/>
            <w:shd w:val="clear" w:color="auto" w:fill="auto"/>
          </w:tcPr>
          <w:p w:rsidR="00983B2A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privolá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lekár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ak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zistí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zastavenie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dýchania a srdca u pacienta, aby skonštatoval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úmrtie.</w:t>
            </w: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2</w:t>
            </w:r>
          </w:p>
        </w:tc>
        <w:tc>
          <w:tcPr>
            <w:tcW w:w="9641" w:type="dxa"/>
            <w:shd w:val="clear" w:color="auto" w:fill="auto"/>
          </w:tcPr>
          <w:p w:rsidR="00D4014C" w:rsidRPr="00A22D71" w:rsidRDefault="002D5006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zatlačí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mŕtvemu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očné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viečka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ak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otvárajú, priloží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 ne navlhčené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mulové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štvorce.</w:t>
            </w: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3</w:t>
            </w:r>
          </w:p>
        </w:tc>
        <w:tc>
          <w:tcPr>
            <w:tcW w:w="9641" w:type="dxa"/>
            <w:shd w:val="clear" w:color="auto" w:fill="auto"/>
          </w:tcPr>
          <w:p w:rsidR="004F1AFB" w:rsidRPr="00A22D71" w:rsidRDefault="002D5006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umiestni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okolo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postele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mŕtveho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zástenu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alebo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záves 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vyzve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chodiacich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pacientov , aby opustili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izbu.</w:t>
            </w:r>
          </w:p>
        </w:tc>
      </w:tr>
      <w:tr w:rsidR="00A7606D" w:rsidRPr="00A22D71" w:rsidTr="00D42125">
        <w:tc>
          <w:tcPr>
            <w:tcW w:w="0" w:type="auto"/>
            <w:shd w:val="clear" w:color="auto" w:fill="auto"/>
          </w:tcPr>
          <w:p w:rsidR="00A7606D" w:rsidRPr="00A22D71" w:rsidRDefault="00D14DA4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4</w:t>
            </w:r>
          </w:p>
        </w:tc>
        <w:tc>
          <w:tcPr>
            <w:tcW w:w="9641" w:type="dxa"/>
            <w:shd w:val="clear" w:color="auto" w:fill="auto"/>
          </w:tcPr>
          <w:p w:rsidR="00A7606D" w:rsidRPr="00A22D71" w:rsidRDefault="002D5006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zaznamená do dokumentácie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dátum 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čas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úmrtia.</w:t>
            </w: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5</w:t>
            </w:r>
          </w:p>
        </w:tc>
        <w:tc>
          <w:tcPr>
            <w:tcW w:w="9641" w:type="dxa"/>
            <w:shd w:val="clear" w:color="auto" w:fill="auto"/>
          </w:tcPr>
          <w:p w:rsidR="00983B2A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odpojí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zomretého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prístrojov.</w:t>
            </w: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6</w:t>
            </w:r>
          </w:p>
        </w:tc>
        <w:tc>
          <w:tcPr>
            <w:tcW w:w="9641" w:type="dxa"/>
            <w:shd w:val="clear" w:color="auto" w:fill="auto"/>
          </w:tcPr>
          <w:p w:rsidR="00983B2A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odstráni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pomocné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zariadenia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postele, vyberie z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postele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vankúš, prikrývku 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uloží do vodorovnej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polohy.</w:t>
            </w:r>
            <w:bookmarkStart w:id="0" w:name="_GoBack"/>
            <w:bookmarkEnd w:id="0"/>
            <w:r w:rsidR="00FC4B78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</w:p>
        </w:tc>
      </w:tr>
      <w:tr w:rsidR="008129D1" w:rsidRPr="00A22D71" w:rsidTr="00D42125">
        <w:tc>
          <w:tcPr>
            <w:tcW w:w="0" w:type="auto"/>
            <w:shd w:val="clear" w:color="auto" w:fill="auto"/>
          </w:tcPr>
          <w:p w:rsidR="008129D1" w:rsidRPr="00A22D71" w:rsidRDefault="008129D1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P7</w:t>
            </w:r>
          </w:p>
        </w:tc>
        <w:tc>
          <w:tcPr>
            <w:tcW w:w="9641" w:type="dxa"/>
            <w:shd w:val="clear" w:color="auto" w:fill="auto"/>
          </w:tcPr>
          <w:p w:rsidR="008129D1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vyzlečie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mŕtvemu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osobnú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bielizeň.</w:t>
            </w: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8</w:t>
            </w:r>
          </w:p>
        </w:tc>
        <w:tc>
          <w:tcPr>
            <w:tcW w:w="9641" w:type="dxa"/>
            <w:shd w:val="clear" w:color="auto" w:fill="auto"/>
          </w:tcPr>
          <w:p w:rsidR="00D4014C" w:rsidRPr="00A22D71" w:rsidRDefault="002D5006" w:rsidP="00FC4B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skráti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drény, kanyly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opatrne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odstráni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náplasť v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prípade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ak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ich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pacient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má 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tkanivá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stávajú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smrti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mäkšími a niekedy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až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skvapalnejú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8129D1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9</w:t>
            </w:r>
          </w:p>
        </w:tc>
        <w:tc>
          <w:tcPr>
            <w:tcW w:w="9641" w:type="dxa"/>
            <w:shd w:val="clear" w:color="auto" w:fill="auto"/>
          </w:tcPr>
          <w:p w:rsidR="00D4014C" w:rsidRPr="00A22D71" w:rsidRDefault="00704D52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odstráni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permanentný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katéter, </w:t>
            </w:r>
            <w:proofErr w:type="spellStart"/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nazogastrickú</w:t>
            </w:r>
            <w:proofErr w:type="spellEnd"/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sondu, </w:t>
            </w:r>
            <w:proofErr w:type="spellStart"/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imobilizačné</w:t>
            </w:r>
            <w:proofErr w:type="spellEnd"/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obväzy, periférnu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kanylu, v prípade ,že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ich mal  pacient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zavedené.</w:t>
            </w:r>
          </w:p>
          <w:p w:rsidR="003C3FB4" w:rsidRPr="00A22D71" w:rsidRDefault="003C3FB4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D4014C" w:rsidRPr="00A22D71" w:rsidTr="00D42125">
        <w:tc>
          <w:tcPr>
            <w:tcW w:w="0" w:type="auto"/>
            <w:shd w:val="clear" w:color="auto" w:fill="auto"/>
          </w:tcPr>
          <w:p w:rsidR="00D4014C" w:rsidRPr="00A22D71" w:rsidRDefault="00D4014C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</w:t>
            </w:r>
            <w:r w:rsidR="006E5DAA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0</w:t>
            </w:r>
          </w:p>
        </w:tc>
        <w:tc>
          <w:tcPr>
            <w:tcW w:w="9641" w:type="dxa"/>
            <w:shd w:val="clear" w:color="auto" w:fill="auto"/>
          </w:tcPr>
          <w:p w:rsidR="00A6024B" w:rsidRPr="00A22D71" w:rsidRDefault="00704D52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vykoná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hygienickú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starostlivosť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znečistené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oblasti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umyje, pod zadnú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časť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vsunie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absorpčnú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podložku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zachytenie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moču 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stolice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uvoľnení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sfinkterov</w:t>
            </w:r>
            <w:proofErr w:type="spellEnd"/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704D52" w:rsidRPr="00A22D71" w:rsidTr="00D42125">
        <w:tc>
          <w:tcPr>
            <w:tcW w:w="0" w:type="auto"/>
            <w:shd w:val="clear" w:color="auto" w:fill="auto"/>
          </w:tcPr>
          <w:p w:rsidR="00704D52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P11</w:t>
            </w:r>
          </w:p>
        </w:tc>
        <w:tc>
          <w:tcPr>
            <w:tcW w:w="9641" w:type="dxa"/>
            <w:shd w:val="clear" w:color="auto" w:fill="auto"/>
          </w:tcPr>
          <w:p w:rsidR="00704D52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odstráni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šperky, vyberie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ústnu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snímateľnú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protézu v prípade,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že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ju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pacient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má.</w:t>
            </w:r>
          </w:p>
        </w:tc>
      </w:tr>
      <w:tr w:rsidR="00704D52" w:rsidRPr="00A22D71" w:rsidTr="00D42125">
        <w:tc>
          <w:tcPr>
            <w:tcW w:w="0" w:type="auto"/>
            <w:shd w:val="clear" w:color="auto" w:fill="auto"/>
          </w:tcPr>
          <w:p w:rsidR="00704D52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P12</w:t>
            </w:r>
          </w:p>
        </w:tc>
        <w:tc>
          <w:tcPr>
            <w:tcW w:w="9641" w:type="dxa"/>
            <w:shd w:val="clear" w:color="auto" w:fill="auto"/>
          </w:tcPr>
          <w:p w:rsidR="00704D52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uloží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telo do vodorovnej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polohy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chrbát s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hornými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končatinami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uloženými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pozdĺž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alebo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skríženými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bruchu.</w:t>
            </w:r>
          </w:p>
        </w:tc>
      </w:tr>
      <w:tr w:rsidR="00704D52" w:rsidRPr="00A22D71" w:rsidTr="00D42125">
        <w:tc>
          <w:tcPr>
            <w:tcW w:w="0" w:type="auto"/>
            <w:shd w:val="clear" w:color="auto" w:fill="auto"/>
          </w:tcPr>
          <w:p w:rsidR="00704D52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P13</w:t>
            </w:r>
          </w:p>
        </w:tc>
        <w:tc>
          <w:tcPr>
            <w:tcW w:w="9641" w:type="dxa"/>
            <w:shd w:val="clear" w:color="auto" w:fill="auto"/>
          </w:tcPr>
          <w:p w:rsidR="00704D52" w:rsidRPr="00A22D71" w:rsidRDefault="00D42125" w:rsidP="00FC4B78">
            <w:pPr>
              <w:pStyle w:val="Default"/>
              <w:jc w:val="both"/>
              <w:rPr>
                <w:rFonts w:asciiTheme="minorHAnsi" w:hAnsiTheme="minorHAnsi" w:cstheme="minorHAnsi"/>
                <w:lang w:val="sk-SK"/>
              </w:rPr>
            </w:pPr>
            <w:r w:rsidRPr="00A22D71">
              <w:rPr>
                <w:rFonts w:asciiTheme="minorHAnsi" w:hAnsiTheme="minorHAnsi" w:cstheme="minorHAnsi"/>
                <w:lang w:val="sk-SK"/>
              </w:rPr>
              <w:t>PS podloží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zomretému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A22D71">
              <w:rPr>
                <w:rFonts w:asciiTheme="minorHAnsi" w:hAnsiTheme="minorHAnsi" w:cstheme="minorHAnsi"/>
                <w:lang w:val="sk-SK"/>
              </w:rPr>
              <w:t>čelusť</w:t>
            </w:r>
            <w:proofErr w:type="spellEnd"/>
            <w:r w:rsidRPr="00A22D71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A22D71">
              <w:rPr>
                <w:rFonts w:asciiTheme="minorHAnsi" w:hAnsiTheme="minorHAnsi" w:cstheme="minorHAnsi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lang w:val="sk-SK"/>
              </w:rPr>
              <w:t>vyviaže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ju , aby bol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udržaný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prirodzený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výraz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tváre.</w:t>
            </w:r>
          </w:p>
          <w:p w:rsidR="00D42125" w:rsidRPr="00A22D71" w:rsidRDefault="00D42125" w:rsidP="00FC4B78">
            <w:pPr>
              <w:pStyle w:val="Default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P14</w:t>
            </w:r>
          </w:p>
        </w:tc>
        <w:tc>
          <w:tcPr>
            <w:tcW w:w="9641" w:type="dxa"/>
            <w:shd w:val="clear" w:color="auto" w:fill="auto"/>
          </w:tcPr>
          <w:p w:rsidR="00D42125" w:rsidRPr="00A22D71" w:rsidRDefault="00D42125" w:rsidP="00FC4B78">
            <w:pPr>
              <w:pStyle w:val="Default"/>
              <w:rPr>
                <w:rFonts w:asciiTheme="minorHAnsi" w:hAnsiTheme="minorHAnsi" w:cstheme="minorHAnsi"/>
                <w:lang w:val="sk-SK"/>
              </w:rPr>
            </w:pPr>
            <w:r w:rsidRPr="00A22D71">
              <w:rPr>
                <w:rFonts w:asciiTheme="minorHAnsi" w:hAnsiTheme="minorHAnsi" w:cstheme="minorHAnsi"/>
                <w:lang w:val="sk-SK"/>
              </w:rPr>
              <w:t>PS označí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mŕtve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telo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napíše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na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pravé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stehno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m</w:t>
            </w:r>
            <w:r w:rsidR="00A22D71">
              <w:rPr>
                <w:rFonts w:asciiTheme="minorHAnsi" w:hAnsiTheme="minorHAnsi" w:cstheme="minorHAnsi"/>
                <w:lang w:val="sk-SK"/>
              </w:rPr>
              <w:t>ŕ</w:t>
            </w:r>
            <w:r w:rsidRPr="00A22D71">
              <w:rPr>
                <w:rFonts w:asciiTheme="minorHAnsi" w:hAnsiTheme="minorHAnsi" w:cstheme="minorHAnsi"/>
                <w:lang w:val="sk-SK"/>
              </w:rPr>
              <w:t>tv</w:t>
            </w:r>
            <w:r w:rsidR="00B12E99">
              <w:rPr>
                <w:rFonts w:asciiTheme="minorHAnsi" w:hAnsiTheme="minorHAnsi" w:cstheme="minorHAnsi"/>
                <w:lang w:val="sk-SK"/>
              </w:rPr>
              <w:t>e</w:t>
            </w:r>
            <w:r w:rsidRPr="00A22D71">
              <w:rPr>
                <w:rFonts w:asciiTheme="minorHAnsi" w:hAnsiTheme="minorHAnsi" w:cstheme="minorHAnsi"/>
                <w:lang w:val="sk-SK"/>
              </w:rPr>
              <w:t>ho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tela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popisovačom/ vatovou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štetôčkou</w:t>
            </w:r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namočenou v</w:t>
            </w:r>
            <w:r w:rsidR="00A22D71">
              <w:rPr>
                <w:rFonts w:asciiTheme="minorHAnsi" w:hAnsiTheme="minorHAnsi" w:cstheme="minorHAnsi"/>
                <w:lang w:val="sk-SK"/>
              </w:rPr>
              <w:t> </w:t>
            </w:r>
            <w:proofErr w:type="spellStart"/>
            <w:r w:rsidRPr="00A22D71">
              <w:rPr>
                <w:rFonts w:asciiTheme="minorHAnsi" w:hAnsiTheme="minorHAnsi" w:cstheme="minorHAnsi"/>
                <w:lang w:val="sk-SK"/>
              </w:rPr>
              <w:t>genciánovej</w:t>
            </w:r>
            <w:proofErr w:type="spellEnd"/>
            <w:r w:rsid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A22D71">
              <w:rPr>
                <w:rFonts w:asciiTheme="minorHAnsi" w:hAnsiTheme="minorHAnsi" w:cstheme="minorHAnsi"/>
                <w:lang w:val="sk-SK"/>
              </w:rPr>
              <w:t>violeti</w:t>
            </w:r>
            <w:proofErr w:type="spellEnd"/>
            <w:r w:rsidRPr="00A22D71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4333C2">
              <w:rPr>
                <w:rFonts w:asciiTheme="minorHAnsi" w:hAnsiTheme="minorHAnsi" w:cstheme="minorHAnsi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lang w:val="sk-SK"/>
              </w:rPr>
              <w:t>paličkovým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písmom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priezvisko, meno, rodné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číslo, dátum a</w:t>
            </w:r>
            <w:r w:rsidR="004333C2">
              <w:rPr>
                <w:rFonts w:asciiTheme="minorHAnsi" w:hAnsiTheme="minorHAnsi" w:cstheme="minorHAnsi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lang w:val="sk-SK"/>
              </w:rPr>
              <w:t>čas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úmrtia.</w:t>
            </w:r>
            <w:r w:rsidR="004333C2">
              <w:rPr>
                <w:rFonts w:asciiTheme="minorHAnsi" w:hAnsiTheme="minorHAnsi" w:cstheme="minorHAnsi"/>
                <w:lang w:val="sk-SK"/>
              </w:rPr>
              <w:t>)</w:t>
            </w:r>
            <w:r w:rsidRPr="00A22D71">
              <w:rPr>
                <w:rFonts w:asciiTheme="minorHAnsi" w:hAnsiTheme="minorHAnsi" w:cstheme="minorHAnsi"/>
                <w:lang w:val="sk-SK"/>
              </w:rPr>
              <w:t>Podľa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zvyklosti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zariadenia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aj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identifikačným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náramkom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>na</w:t>
            </w:r>
            <w:r w:rsidR="004333C2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lang w:val="sk-SK"/>
              </w:rPr>
              <w:t xml:space="preserve">zápästí. </w:t>
            </w:r>
          </w:p>
          <w:p w:rsidR="003C3FB4" w:rsidRPr="00A22D71" w:rsidRDefault="003C3FB4" w:rsidP="00FC4B78">
            <w:pPr>
              <w:pStyle w:val="Default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P15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pevne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uviaže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vypísanú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kartičku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pacientovi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zápästie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alebo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palec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dolnej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končatiny 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podľa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zvyklosti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zariadenia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P16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zabalí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telo do plachty 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ponechá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oddelení  2hodiny.</w:t>
            </w: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P17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spíše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súpis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všetkých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vecí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zomretého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(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pozostalosť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dvojmo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prítomnosti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svedkov. Osobitnú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pozornosť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venuje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osobným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dokladom, šperkom, peniazom, protézam,  cennostiam z bieleho a zo žltého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kovu. Ak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niektoré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cennosti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ostali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zomrelom, sestra to zaznamená do dokumentácie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oznámi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príbuzným.</w:t>
            </w: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P18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zabezpečí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odvoz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mŕtveho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patologicko-anatomické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oddelenie.</w:t>
            </w: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P19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zabezpečí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odoslanie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telegramu 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úmrtí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príbuzným.</w:t>
            </w: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P20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zabezpečí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dekontamináciu</w:t>
            </w:r>
            <w:proofErr w:type="spellEnd"/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pomôcok, postele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ich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uloženie.</w:t>
            </w:r>
          </w:p>
        </w:tc>
      </w:tr>
      <w:tr w:rsidR="003C3FB4" w:rsidRPr="00A22D71" w:rsidTr="00D42125">
        <w:tc>
          <w:tcPr>
            <w:tcW w:w="0" w:type="auto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P21</w:t>
            </w:r>
          </w:p>
        </w:tc>
        <w:tc>
          <w:tcPr>
            <w:tcW w:w="9641" w:type="dxa"/>
            <w:shd w:val="clear" w:color="auto" w:fill="auto"/>
          </w:tcPr>
          <w:p w:rsidR="003C3FB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vydá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pozostalosť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príbuzným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predložení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občianskeho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preukazu.</w:t>
            </w:r>
          </w:p>
        </w:tc>
      </w:tr>
      <w:tr w:rsidR="00D42125" w:rsidRPr="00A22D71" w:rsidTr="00D42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5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P22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5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PS do dokumentácie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zaznamená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meno, priezvisko, príbuzenský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vzťah 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číslo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občianskeho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preukazu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osoby, ktorá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prevzala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pozostalosť.</w:t>
            </w:r>
          </w:p>
        </w:tc>
      </w:tr>
    </w:tbl>
    <w:p w:rsidR="00704D52" w:rsidRPr="00A22D71" w:rsidRDefault="00704D52" w:rsidP="00EF1814">
      <w:pPr>
        <w:spacing w:after="0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EF1814" w:rsidRPr="00A22D71" w:rsidRDefault="00EF1814" w:rsidP="00EF1814">
      <w:pPr>
        <w:spacing w:after="0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22D71">
        <w:rPr>
          <w:rFonts w:asciiTheme="minorHAnsi" w:hAnsiTheme="minorHAnsi" w:cstheme="minorHAnsi"/>
          <w:b/>
          <w:sz w:val="24"/>
          <w:szCs w:val="24"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772"/>
      </w:tblGrid>
      <w:tr w:rsidR="00EF1814" w:rsidRPr="00A22D71" w:rsidTr="00D42125">
        <w:tc>
          <w:tcPr>
            <w:tcW w:w="0" w:type="auto"/>
            <w:shd w:val="clear" w:color="auto" w:fill="auto"/>
          </w:tcPr>
          <w:p w:rsidR="00EF1814" w:rsidRPr="00A22D71" w:rsidRDefault="00EF1814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V1</w:t>
            </w:r>
          </w:p>
        </w:tc>
        <w:tc>
          <w:tcPr>
            <w:tcW w:w="9772" w:type="dxa"/>
            <w:shd w:val="clear" w:color="auto" w:fill="auto"/>
          </w:tcPr>
          <w:p w:rsidR="00EF181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 dokumentácii je zaznamenaný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dátum 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čas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úmrtia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pacienta.</w:t>
            </w:r>
          </w:p>
        </w:tc>
      </w:tr>
      <w:tr w:rsidR="00EF1814" w:rsidRPr="00A22D71" w:rsidTr="00D42125">
        <w:tc>
          <w:tcPr>
            <w:tcW w:w="0" w:type="auto"/>
            <w:shd w:val="clear" w:color="auto" w:fill="auto"/>
          </w:tcPr>
          <w:p w:rsidR="00EF1814" w:rsidRPr="00A22D71" w:rsidRDefault="00EF1814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</w:t>
            </w:r>
            <w:r w:rsidR="006E5DAA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2</w:t>
            </w:r>
          </w:p>
        </w:tc>
        <w:tc>
          <w:tcPr>
            <w:tcW w:w="9772" w:type="dxa"/>
            <w:shd w:val="clear" w:color="auto" w:fill="auto"/>
          </w:tcPr>
          <w:p w:rsidR="00EF181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Mŕtve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telo je ošetrené s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úctou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ku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skončenému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životu, označené 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pripravené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odvoz.</w:t>
            </w:r>
          </w:p>
        </w:tc>
      </w:tr>
      <w:tr w:rsidR="00EF1814" w:rsidRPr="00A22D71" w:rsidTr="00D42125">
        <w:tc>
          <w:tcPr>
            <w:tcW w:w="0" w:type="auto"/>
            <w:shd w:val="clear" w:color="auto" w:fill="auto"/>
          </w:tcPr>
          <w:p w:rsidR="00EF1814" w:rsidRPr="00A22D71" w:rsidRDefault="00EF1814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</w:t>
            </w:r>
            <w:r w:rsidR="006E5DAA"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3</w:t>
            </w:r>
          </w:p>
        </w:tc>
        <w:tc>
          <w:tcPr>
            <w:tcW w:w="9772" w:type="dxa"/>
            <w:shd w:val="clear" w:color="auto" w:fill="auto"/>
          </w:tcPr>
          <w:p w:rsidR="00EF1814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Pozostalosť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zomretého je spísaná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predpísaným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spôsobom.</w:t>
            </w:r>
          </w:p>
        </w:tc>
      </w:tr>
      <w:tr w:rsidR="00D42125" w:rsidRPr="00A22D71" w:rsidTr="00BE20CE">
        <w:tc>
          <w:tcPr>
            <w:tcW w:w="0" w:type="auto"/>
            <w:shd w:val="clear" w:color="auto" w:fill="auto"/>
          </w:tcPr>
          <w:p w:rsidR="00D42125" w:rsidRPr="00A22D71" w:rsidRDefault="00D42125" w:rsidP="00FC4B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V4</w:t>
            </w:r>
          </w:p>
        </w:tc>
        <w:tc>
          <w:tcPr>
            <w:tcW w:w="9772" w:type="dxa"/>
            <w:shd w:val="clear" w:color="auto" w:fill="auto"/>
          </w:tcPr>
          <w:p w:rsidR="00D42125" w:rsidRPr="00A22D71" w:rsidRDefault="00D42125" w:rsidP="00FC4B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Prevzatie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pozostalosti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príbuzným je písomne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obojstranne</w:t>
            </w:r>
            <w:r w:rsidR="004333C2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Pr="00A22D71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zdokumentované a založené v chorobopise.</w:t>
            </w:r>
          </w:p>
        </w:tc>
      </w:tr>
    </w:tbl>
    <w:p w:rsidR="00D42125" w:rsidRPr="00A22D71" w:rsidRDefault="00D42125" w:rsidP="00D42125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983B2A" w:rsidRPr="00A22D71" w:rsidRDefault="00983B2A" w:rsidP="00983B2A">
      <w:pPr>
        <w:spacing w:line="240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A22D71">
        <w:rPr>
          <w:rFonts w:asciiTheme="minorHAnsi" w:hAnsiTheme="minorHAnsi" w:cstheme="minorHAnsi"/>
          <w:sz w:val="24"/>
          <w:szCs w:val="24"/>
          <w:lang w:val="sk-SK"/>
        </w:rPr>
        <w:t>Vzor</w:t>
      </w:r>
      <w:r w:rsidR="004333C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A22D71">
        <w:rPr>
          <w:rFonts w:asciiTheme="minorHAnsi" w:hAnsiTheme="minorHAnsi" w:cstheme="minorHAnsi"/>
          <w:sz w:val="24"/>
          <w:szCs w:val="24"/>
          <w:lang w:val="sk-SK"/>
        </w:rPr>
        <w:t>kartičky:</w:t>
      </w:r>
    </w:p>
    <w:p w:rsidR="00E36E44" w:rsidRPr="00B54964" w:rsidRDefault="00983B2A">
      <w:pPr>
        <w:rPr>
          <w:lang w:val="sk-SK"/>
        </w:rPr>
      </w:pPr>
      <w:r w:rsidRPr="00944741">
        <w:rPr>
          <w:noProof/>
          <w:sz w:val="24"/>
          <w:szCs w:val="24"/>
          <w:lang w:val="sk-SK" w:eastAsia="sk-SK"/>
        </w:rPr>
        <w:drawing>
          <wp:inline distT="0" distB="0" distL="0" distR="0">
            <wp:extent cx="3238500" cy="2095500"/>
            <wp:effectExtent l="19050" t="0" r="0" b="0"/>
            <wp:docPr id="1" name="Obrázok 1" descr="Kartička na označovanie mŕtveho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čka na označovanie mŕtveho t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28" cy="209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characterSpacingControl w:val="doNotCompress"/>
  <w:compat/>
  <w:rsids>
    <w:rsidRoot w:val="003C7FFD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D5006"/>
    <w:rsid w:val="002E7AB7"/>
    <w:rsid w:val="002F1A22"/>
    <w:rsid w:val="00371D43"/>
    <w:rsid w:val="003878CF"/>
    <w:rsid w:val="003A2AAA"/>
    <w:rsid w:val="003C3FB4"/>
    <w:rsid w:val="003C7FFD"/>
    <w:rsid w:val="003F3EC8"/>
    <w:rsid w:val="003F64F2"/>
    <w:rsid w:val="003F69B3"/>
    <w:rsid w:val="0042271D"/>
    <w:rsid w:val="004333C2"/>
    <w:rsid w:val="004465AB"/>
    <w:rsid w:val="004733EB"/>
    <w:rsid w:val="00473BA7"/>
    <w:rsid w:val="004B3731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04D52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83B2A"/>
    <w:rsid w:val="00994E0B"/>
    <w:rsid w:val="00995F03"/>
    <w:rsid w:val="009C334A"/>
    <w:rsid w:val="009D0AE2"/>
    <w:rsid w:val="00A22D71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2E99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24696"/>
    <w:rsid w:val="00D4014C"/>
    <w:rsid w:val="00D42125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713AF"/>
    <w:rsid w:val="00EA0C31"/>
    <w:rsid w:val="00EB24A4"/>
    <w:rsid w:val="00EF1814"/>
    <w:rsid w:val="00F03431"/>
    <w:rsid w:val="00F21921"/>
    <w:rsid w:val="00F44443"/>
    <w:rsid w:val="00F6326F"/>
    <w:rsid w:val="00F83538"/>
    <w:rsid w:val="00F964E2"/>
    <w:rsid w:val="00F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3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4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69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10</cp:revision>
  <dcterms:created xsi:type="dcterms:W3CDTF">2019-07-04T06:52:00Z</dcterms:created>
  <dcterms:modified xsi:type="dcterms:W3CDTF">2019-09-09T16:16:00Z</dcterms:modified>
</cp:coreProperties>
</file>