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1E299A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</w:t>
      </w:r>
      <w:r w:rsidR="00607B57">
        <w:rPr>
          <w:rFonts w:ascii="Times New Roman" w:hAnsi="Times New Roman" w:cs="Times New Roman"/>
          <w:b/>
        </w:rPr>
        <w:t>I</w:t>
      </w:r>
      <w:r w:rsidR="005363B3">
        <w:rPr>
          <w:rFonts w:ascii="Times New Roman" w:hAnsi="Times New Roman" w:cs="Times New Roman"/>
          <w:b/>
        </w:rPr>
        <w:t>I</w:t>
      </w:r>
    </w:p>
    <w:p w:rsidR="00FB5F5C" w:rsidRPr="00900296" w:rsidRDefault="00FB5F5C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 z Nauczycielem </w:t>
      </w:r>
      <w:r w:rsidR="00C76EBE">
        <w:rPr>
          <w:rFonts w:ascii="Times New Roman" w:hAnsi="Times New Roman" w:cs="Times New Roman"/>
          <w:b/>
        </w:rPr>
        <w:t xml:space="preserve">Wychowawcą </w:t>
      </w:r>
      <w:r>
        <w:rPr>
          <w:rFonts w:ascii="Times New Roman" w:hAnsi="Times New Roman" w:cs="Times New Roman"/>
          <w:b/>
        </w:rPr>
        <w:t>za pomocą Messengera oraz poczty e-mail</w:t>
      </w:r>
    </w:p>
    <w:p w:rsidR="004129AE" w:rsidRDefault="004129AE" w:rsidP="00FB5F5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25. 03. 2020 r. (środa)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129AE" w:rsidTr="004129AE">
        <w:tc>
          <w:tcPr>
            <w:tcW w:w="2376" w:type="dxa"/>
          </w:tcPr>
          <w:p w:rsidR="004129AE" w:rsidRPr="004129AE" w:rsidRDefault="004129AE" w:rsidP="004129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9AE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836" w:type="dxa"/>
          </w:tcPr>
          <w:p w:rsidR="004129AE" w:rsidRPr="004129AE" w:rsidRDefault="004129AE" w:rsidP="004129AE">
            <w:pPr>
              <w:rPr>
                <w:sz w:val="24"/>
                <w:szCs w:val="24"/>
              </w:rPr>
            </w:pPr>
            <w:r w:rsidRPr="004129AE">
              <w:rPr>
                <w:sz w:val="24"/>
                <w:szCs w:val="24"/>
              </w:rPr>
              <w:t>podręcznik, s. 38</w:t>
            </w:r>
          </w:p>
          <w:p w:rsidR="004129AE" w:rsidRDefault="004129AE" w:rsidP="004129AE">
            <w:pPr>
              <w:rPr>
                <w:b/>
                <w:color w:val="FF0000"/>
                <w:sz w:val="28"/>
                <w:szCs w:val="28"/>
              </w:rPr>
            </w:pPr>
            <w:r w:rsidRPr="004129AE">
              <w:rPr>
                <w:sz w:val="24"/>
                <w:szCs w:val="24"/>
              </w:rPr>
              <w:t>ćwiczenie</w:t>
            </w:r>
            <w:r>
              <w:rPr>
                <w:sz w:val="24"/>
                <w:szCs w:val="24"/>
              </w:rPr>
              <w:t>, s. 41- 42</w:t>
            </w:r>
          </w:p>
        </w:tc>
      </w:tr>
      <w:tr w:rsidR="004129AE" w:rsidTr="004129AE">
        <w:tc>
          <w:tcPr>
            <w:tcW w:w="2376" w:type="dxa"/>
          </w:tcPr>
          <w:p w:rsidR="004129AE" w:rsidRDefault="004129AE" w:rsidP="004129AE">
            <w:pPr>
              <w:rPr>
                <w:b/>
                <w:color w:val="FF0000"/>
                <w:sz w:val="28"/>
                <w:szCs w:val="28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836" w:type="dxa"/>
          </w:tcPr>
          <w:p w:rsidR="004129AE" w:rsidRDefault="004129AE" w:rsidP="0041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podręcznik, s. 21</w:t>
            </w:r>
          </w:p>
          <w:p w:rsidR="004129AE" w:rsidRPr="004129AE" w:rsidRDefault="004129AE" w:rsidP="004129AE">
            <w:pPr>
              <w:rPr>
                <w:sz w:val="24"/>
                <w:szCs w:val="24"/>
              </w:rPr>
            </w:pPr>
            <w:r w:rsidRPr="004129AE">
              <w:rPr>
                <w:sz w:val="24"/>
                <w:szCs w:val="24"/>
              </w:rPr>
              <w:t>ćwiczenie</w:t>
            </w:r>
            <w:r>
              <w:rPr>
                <w:sz w:val="24"/>
                <w:szCs w:val="24"/>
              </w:rPr>
              <w:t xml:space="preserve">, s. </w:t>
            </w:r>
            <w:r>
              <w:rPr>
                <w:sz w:val="24"/>
                <w:szCs w:val="24"/>
              </w:rPr>
              <w:t>24</w:t>
            </w:r>
          </w:p>
        </w:tc>
      </w:tr>
      <w:tr w:rsidR="004129AE" w:rsidTr="004129AE">
        <w:tc>
          <w:tcPr>
            <w:tcW w:w="2376" w:type="dxa"/>
          </w:tcPr>
          <w:p w:rsidR="004129AE" w:rsidRDefault="004129AE" w:rsidP="00FB5F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836" w:type="dxa"/>
          </w:tcPr>
          <w:p w:rsidR="004129AE" w:rsidRPr="004129AE" w:rsidRDefault="004129AE" w:rsidP="0041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AE">
              <w:rPr>
                <w:rFonts w:ascii="Times New Roman" w:hAnsi="Times New Roman" w:cs="Times New Roman"/>
                <w:sz w:val="24"/>
                <w:szCs w:val="24"/>
              </w:rPr>
              <w:t>Dodatkowo czytanie 15 minut codziennie.</w:t>
            </w:r>
          </w:p>
          <w:p w:rsidR="004129AE" w:rsidRDefault="004129AE" w:rsidP="004129AE">
            <w:pPr>
              <w:rPr>
                <w:b/>
                <w:color w:val="FF0000"/>
                <w:sz w:val="28"/>
                <w:szCs w:val="28"/>
              </w:rPr>
            </w:pPr>
            <w:r w:rsidRPr="004129AE">
              <w:rPr>
                <w:rFonts w:ascii="Times New Roman" w:hAnsi="Times New Roman" w:cs="Times New Roman"/>
                <w:sz w:val="24"/>
                <w:szCs w:val="24"/>
              </w:rPr>
              <w:t>Utrwalanie tabliczki mnożenia i dzielenia ok. 15minut</w:t>
            </w:r>
          </w:p>
        </w:tc>
      </w:tr>
    </w:tbl>
    <w:p w:rsidR="004129AE" w:rsidRDefault="004129AE" w:rsidP="00FB5F5C">
      <w:pPr>
        <w:jc w:val="center"/>
        <w:rPr>
          <w:b/>
          <w:color w:val="FF0000"/>
          <w:sz w:val="28"/>
          <w:szCs w:val="28"/>
        </w:rPr>
      </w:pPr>
    </w:p>
    <w:p w:rsidR="00900296" w:rsidRPr="00FB5F5C" w:rsidRDefault="001E299A" w:rsidP="00FB5F5C">
      <w:pPr>
        <w:jc w:val="center"/>
        <w:rPr>
          <w:b/>
          <w:color w:val="FF0000"/>
          <w:sz w:val="28"/>
          <w:szCs w:val="28"/>
        </w:rPr>
      </w:pPr>
      <w:r w:rsidRPr="00FB5F5C">
        <w:rPr>
          <w:b/>
          <w:color w:val="FF0000"/>
          <w:sz w:val="28"/>
          <w:szCs w:val="28"/>
        </w:rPr>
        <w:t>26.03</w:t>
      </w:r>
      <w:r w:rsidR="00900296" w:rsidRPr="00FB5F5C">
        <w:rPr>
          <w:b/>
          <w:color w:val="FF0000"/>
          <w:sz w:val="28"/>
          <w:szCs w:val="28"/>
        </w:rPr>
        <w:t>.2020 r.</w:t>
      </w:r>
      <w:r w:rsidR="005363B3" w:rsidRPr="00FB5F5C">
        <w:rPr>
          <w:b/>
          <w:color w:val="FF0000"/>
          <w:sz w:val="28"/>
          <w:szCs w:val="28"/>
        </w:rPr>
        <w:t>(</w:t>
      </w:r>
      <w:r w:rsidRPr="00FB5F5C">
        <w:rPr>
          <w:b/>
          <w:color w:val="FF0000"/>
          <w:sz w:val="28"/>
          <w:szCs w:val="28"/>
        </w:rPr>
        <w:t>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FB5F5C" w:rsidRPr="00FB5F5C" w:rsidTr="001E299A">
        <w:tc>
          <w:tcPr>
            <w:tcW w:w="1668" w:type="dxa"/>
          </w:tcPr>
          <w:p w:rsidR="00FB5F5C" w:rsidRPr="00FB5F5C" w:rsidRDefault="00FB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 w:val="restart"/>
          </w:tcPr>
          <w:p w:rsidR="00FB5F5C" w:rsidRPr="00FB5F5C" w:rsidRDefault="00FB5F5C" w:rsidP="00FB5F5C">
            <w:pPr>
              <w:pStyle w:val="NormalnyWeb"/>
              <w:spacing w:after="0"/>
            </w:pPr>
            <w:r w:rsidRPr="00FB5F5C">
              <w:rPr>
                <w:b/>
                <w:bCs/>
                <w:u w:val="single"/>
              </w:rPr>
              <w:t>Edukacja polonistyczna i społeczna</w:t>
            </w:r>
          </w:p>
          <w:p w:rsidR="00FB5F5C" w:rsidRPr="00FB5F5C" w:rsidRDefault="00FB5F5C" w:rsidP="00FB5F5C">
            <w:pPr>
              <w:pStyle w:val="NormalnyWeb"/>
              <w:spacing w:after="0"/>
            </w:pPr>
            <w:r w:rsidRPr="00FB5F5C">
              <w:rPr>
                <w:b/>
                <w:bCs/>
              </w:rPr>
              <w:t>Temat: Sprawdzam siebie – sprawdzenie umiejętności gramatycznych i ortograficznych.</w:t>
            </w:r>
          </w:p>
          <w:p w:rsidR="00FB5F5C" w:rsidRPr="00FB5F5C" w:rsidRDefault="00FB5F5C" w:rsidP="00FB5F5C">
            <w:pPr>
              <w:pStyle w:val="NormalnyWeb"/>
              <w:spacing w:after="0"/>
            </w:pPr>
            <w:proofErr w:type="spellStart"/>
            <w:r w:rsidRPr="00FB5F5C">
              <w:rPr>
                <w:b/>
                <w:bCs/>
              </w:rPr>
              <w:t>Nacobezu</w:t>
            </w:r>
            <w:proofErr w:type="spellEnd"/>
          </w:p>
          <w:p w:rsidR="00FB5F5C" w:rsidRPr="00FB5F5C" w:rsidRDefault="00FB5F5C" w:rsidP="00FB5F5C">
            <w:pPr>
              <w:pStyle w:val="NormalnyWeb"/>
              <w:spacing w:after="0"/>
            </w:pPr>
            <w:r w:rsidRPr="00FB5F5C">
              <w:rPr>
                <w:b/>
                <w:bCs/>
              </w:rPr>
              <w:t>Zwróć uwagę, czy:</w:t>
            </w:r>
          </w:p>
          <w:p w:rsidR="00FB5F5C" w:rsidRPr="00FB5F5C" w:rsidRDefault="00FB5F5C" w:rsidP="00FB5F5C">
            <w:pPr>
              <w:pStyle w:val="NormalnyWeb"/>
              <w:numPr>
                <w:ilvl w:val="0"/>
                <w:numId w:val="3"/>
              </w:numPr>
              <w:spacing w:after="0"/>
            </w:pPr>
            <w:r w:rsidRPr="00FB5F5C">
              <w:rPr>
                <w:b/>
                <w:bCs/>
              </w:rPr>
              <w:t>potrafisz się wypowiedzieć na temat tego, co najlepiej umiesz,</w:t>
            </w:r>
          </w:p>
          <w:p w:rsidR="00FB5F5C" w:rsidRPr="00FB5F5C" w:rsidRDefault="00FB5F5C" w:rsidP="00FB5F5C">
            <w:pPr>
              <w:pStyle w:val="NormalnyWeb"/>
              <w:spacing w:after="0"/>
              <w:ind w:left="720"/>
            </w:pPr>
            <w:r w:rsidRPr="00FB5F5C">
              <w:rPr>
                <w:b/>
                <w:bCs/>
              </w:rPr>
              <w:t>znasz swoje mocne strony,</w:t>
            </w:r>
          </w:p>
          <w:p w:rsidR="00FB5F5C" w:rsidRPr="00FB5F5C" w:rsidRDefault="00FB5F5C" w:rsidP="00FB5F5C">
            <w:pPr>
              <w:pStyle w:val="NormalnyWeb"/>
              <w:numPr>
                <w:ilvl w:val="0"/>
                <w:numId w:val="3"/>
              </w:numPr>
              <w:spacing w:after="0"/>
            </w:pPr>
            <w:r w:rsidRPr="00FB5F5C">
              <w:rPr>
                <w:b/>
                <w:bCs/>
              </w:rPr>
              <w:t>czytasz cicho ze zrozumieniem i odpowiadasz na pytania,</w:t>
            </w:r>
          </w:p>
          <w:p w:rsidR="00FB5F5C" w:rsidRPr="00FB5F5C" w:rsidRDefault="00FB5F5C" w:rsidP="00FB5F5C">
            <w:pPr>
              <w:pStyle w:val="NormalnyWeb"/>
              <w:numPr>
                <w:ilvl w:val="0"/>
                <w:numId w:val="3"/>
              </w:numPr>
              <w:spacing w:after="0"/>
            </w:pPr>
            <w:r w:rsidRPr="00FB5F5C">
              <w:rPr>
                <w:b/>
                <w:bCs/>
              </w:rPr>
              <w:t xml:space="preserve">rozpoznajesz i zmieniasz zdania rozkazujące na </w:t>
            </w:r>
            <w:proofErr w:type="spellStart"/>
            <w:r w:rsidRPr="00FB5F5C">
              <w:rPr>
                <w:b/>
                <w:bCs/>
              </w:rPr>
              <w:t>pytajace</w:t>
            </w:r>
            <w:proofErr w:type="spellEnd"/>
            <w:r w:rsidRPr="00FB5F5C">
              <w:rPr>
                <w:b/>
                <w:bCs/>
              </w:rPr>
              <w:t xml:space="preserve"> i oznajmujące,</w:t>
            </w:r>
          </w:p>
          <w:p w:rsidR="00FB5F5C" w:rsidRPr="00FB5F5C" w:rsidRDefault="00FB5F5C" w:rsidP="00FB5F5C">
            <w:pPr>
              <w:pStyle w:val="NormalnyWeb"/>
              <w:numPr>
                <w:ilvl w:val="0"/>
                <w:numId w:val="3"/>
              </w:numPr>
              <w:spacing w:after="0"/>
            </w:pPr>
            <w:r w:rsidRPr="00FB5F5C">
              <w:rPr>
                <w:b/>
                <w:bCs/>
              </w:rPr>
              <w:t>poprawnie piszesz przymiotniki o znaczeniu przeciwnym,</w:t>
            </w:r>
          </w:p>
          <w:p w:rsidR="00FB5F5C" w:rsidRPr="00FB5F5C" w:rsidRDefault="00FB5F5C" w:rsidP="00FB5F5C">
            <w:pPr>
              <w:pStyle w:val="NormalnyWeb"/>
              <w:numPr>
                <w:ilvl w:val="0"/>
                <w:numId w:val="3"/>
              </w:numPr>
              <w:spacing w:after="0"/>
            </w:pPr>
            <w:r w:rsidRPr="00FB5F5C">
              <w:rPr>
                <w:b/>
                <w:bCs/>
              </w:rPr>
              <w:t xml:space="preserve">potrafisz wykorzystać znajomość zasady ort. na </w:t>
            </w:r>
            <w:proofErr w:type="spellStart"/>
            <w:r w:rsidRPr="00FB5F5C">
              <w:rPr>
                <w:b/>
                <w:bCs/>
              </w:rPr>
              <w:t>ch</w:t>
            </w:r>
            <w:proofErr w:type="spellEnd"/>
            <w:r w:rsidRPr="00FB5F5C">
              <w:rPr>
                <w:b/>
                <w:bCs/>
              </w:rPr>
              <w:t xml:space="preserve"> w zadaniach. </w:t>
            </w:r>
          </w:p>
          <w:p w:rsidR="00FB5F5C" w:rsidRPr="00FB5F5C" w:rsidRDefault="00FB5F5C" w:rsidP="00FB5F5C">
            <w:pPr>
              <w:pStyle w:val="NormalnyWeb"/>
              <w:spacing w:after="0"/>
            </w:pPr>
            <w:r w:rsidRPr="00FB5F5C">
              <w:t>Potyczki ortograficzne</w:t>
            </w:r>
          </w:p>
          <w:p w:rsidR="00FB5F5C" w:rsidRPr="00FB5F5C" w:rsidRDefault="00FB5F5C" w:rsidP="00FB5F5C">
            <w:pPr>
              <w:pStyle w:val="NormalnyWeb"/>
              <w:spacing w:after="0"/>
            </w:pPr>
            <w:r w:rsidRPr="00FB5F5C">
              <w:t>Praca w ćwiczeniach – str. 46 – 47</w:t>
            </w:r>
          </w:p>
          <w:p w:rsidR="00FB5F5C" w:rsidRPr="00FB5F5C" w:rsidRDefault="00FB5F5C" w:rsidP="00FB5F5C">
            <w:pPr>
              <w:pStyle w:val="NormalnyWeb"/>
              <w:spacing w:after="0"/>
            </w:pPr>
            <w:r w:rsidRPr="00FB5F5C">
              <w:rPr>
                <w:b/>
                <w:bCs/>
                <w:u w:val="single"/>
              </w:rPr>
              <w:t>Edukacja matematyczna</w:t>
            </w:r>
          </w:p>
          <w:p w:rsidR="00FB5F5C" w:rsidRPr="00FB5F5C" w:rsidRDefault="00FB5F5C" w:rsidP="00FB5F5C">
            <w:pPr>
              <w:pStyle w:val="NormalnyWeb"/>
              <w:spacing w:after="0"/>
            </w:pPr>
            <w:r w:rsidRPr="00FB5F5C">
              <w:rPr>
                <w:b/>
                <w:bCs/>
              </w:rPr>
              <w:t>Temat: Rozwiązywanie zadań – mnożenie i dzielenie w zakresie 100.</w:t>
            </w:r>
          </w:p>
          <w:p w:rsidR="00FB5F5C" w:rsidRPr="00FB5F5C" w:rsidRDefault="00FB5F5C" w:rsidP="00FB5F5C">
            <w:pPr>
              <w:pStyle w:val="NormalnyWeb"/>
              <w:spacing w:after="0"/>
            </w:pPr>
            <w:r w:rsidRPr="00FB5F5C">
              <w:rPr>
                <w:b/>
                <w:bCs/>
              </w:rPr>
              <w:t>Cel:</w:t>
            </w:r>
          </w:p>
          <w:p w:rsidR="00FB5F5C" w:rsidRPr="00FB5F5C" w:rsidRDefault="00FB5F5C" w:rsidP="00FB5F5C">
            <w:pPr>
              <w:pStyle w:val="NormalnyWeb"/>
              <w:spacing w:after="0"/>
            </w:pPr>
            <w:r w:rsidRPr="00FB5F5C">
              <w:rPr>
                <w:b/>
                <w:bCs/>
              </w:rPr>
              <w:t>Wykorzystujesz mnożenie i dzielenie w zakresie 100 do rozwiązywania zadań.</w:t>
            </w:r>
          </w:p>
          <w:p w:rsidR="00FB5F5C" w:rsidRPr="00FB5F5C" w:rsidRDefault="00FB5F5C" w:rsidP="00FB5F5C">
            <w:pPr>
              <w:pStyle w:val="NormalnyWeb"/>
              <w:spacing w:after="0"/>
            </w:pPr>
            <w:r w:rsidRPr="00FB5F5C">
              <w:lastRenderedPageBreak/>
              <w:t>Podręcznik: str. 21,</w:t>
            </w:r>
          </w:p>
          <w:p w:rsidR="00FB5F5C" w:rsidRPr="00FB5F5C" w:rsidRDefault="00FB5F5C" w:rsidP="00FB5F5C">
            <w:pPr>
              <w:pStyle w:val="NormalnyWeb"/>
              <w:spacing w:after="0"/>
            </w:pPr>
            <w:r w:rsidRPr="00FB5F5C">
              <w:t>Ćwiczenia – str. 25, zad. 5,6 i 7.</w:t>
            </w:r>
          </w:p>
          <w:p w:rsidR="00FB5F5C" w:rsidRPr="00FB5F5C" w:rsidRDefault="00FB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1E299A">
        <w:tc>
          <w:tcPr>
            <w:tcW w:w="1668" w:type="dxa"/>
          </w:tcPr>
          <w:p w:rsidR="00FB5F5C" w:rsidRPr="00FB5F5C" w:rsidRDefault="00FB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1E299A">
        <w:tc>
          <w:tcPr>
            <w:tcW w:w="1668" w:type="dxa"/>
          </w:tcPr>
          <w:p w:rsidR="00FB5F5C" w:rsidRPr="00FB5F5C" w:rsidRDefault="00FB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23" w:rsidRPr="00FB5F5C" w:rsidTr="001E299A">
        <w:tc>
          <w:tcPr>
            <w:tcW w:w="1668" w:type="dxa"/>
          </w:tcPr>
          <w:p w:rsidR="00E72F23" w:rsidRDefault="00E7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niemiecki</w:t>
            </w:r>
          </w:p>
          <w:p w:rsidR="00C76EBE" w:rsidRPr="00FB5F5C" w:rsidRDefault="001B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76EBE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E72F23" w:rsidRPr="00FB5F5C" w:rsidRDefault="00E72F23" w:rsidP="0055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</w:p>
          <w:p w:rsidR="00E72F23" w:rsidRPr="00FB5F5C" w:rsidRDefault="00E72F23" w:rsidP="0055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 xml:space="preserve">Utrwalamy piosenkę </w:t>
            </w:r>
            <w:proofErr w:type="spellStart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pt.”Jakie</w:t>
            </w:r>
            <w:proofErr w:type="spellEnd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 xml:space="preserve"> są meble?”</w:t>
            </w:r>
          </w:p>
          <w:p w:rsidR="00E72F23" w:rsidRPr="00FB5F5C" w:rsidRDefault="00E72F23" w:rsidP="0055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 xml:space="preserve">     1. Wpisanie do zeszytu tematu w języku niemieckim: Wir </w:t>
            </w:r>
            <w:proofErr w:type="spellStart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singen</w:t>
            </w:r>
            <w:proofErr w:type="spellEnd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Lied</w:t>
            </w:r>
            <w:proofErr w:type="spellEnd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 xml:space="preserve">: Wie </w:t>
            </w:r>
            <w:proofErr w:type="spellStart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sind</w:t>
            </w:r>
            <w:proofErr w:type="spellEnd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Möbel</w:t>
            </w:r>
            <w:proofErr w:type="spellEnd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2F23" w:rsidRPr="00FB5F5C" w:rsidRDefault="00E72F23" w:rsidP="005504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2.Utrwalenie nazw przymiotników: klein – mały, groβ – duży itd. (listę przymiotników uczniowie mają w zeszycie).</w:t>
            </w:r>
          </w:p>
          <w:p w:rsidR="00E72F23" w:rsidRPr="00FB5F5C" w:rsidRDefault="00E72F23" w:rsidP="00E72F2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Wskazywanie przedmiotów w najbliższym otoczeniu, które są małe, duże itd. (według listy);</w:t>
            </w:r>
          </w:p>
          <w:p w:rsidR="00E72F23" w:rsidRPr="00FB5F5C" w:rsidRDefault="00E72F23" w:rsidP="00E72F2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Prezentacja piosenki w podręczniku – punkt C1 na stronie 31.</w:t>
            </w:r>
          </w:p>
          <w:p w:rsidR="00E72F23" w:rsidRPr="00FB5F5C" w:rsidRDefault="00E72F23" w:rsidP="00E72F2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 xml:space="preserve">Wykonywanie zadań w zeszycie </w:t>
            </w:r>
            <w:proofErr w:type="spellStart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cwiczeń</w:t>
            </w:r>
            <w:proofErr w:type="spellEnd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: nr 11, 12,13 str.45.</w:t>
            </w:r>
          </w:p>
        </w:tc>
      </w:tr>
    </w:tbl>
    <w:p w:rsidR="001E299A" w:rsidRPr="00FB5F5C" w:rsidRDefault="001E299A">
      <w:pPr>
        <w:rPr>
          <w:rFonts w:ascii="Times New Roman" w:hAnsi="Times New Roman" w:cs="Times New Roman"/>
          <w:sz w:val="24"/>
          <w:szCs w:val="24"/>
        </w:rPr>
      </w:pPr>
    </w:p>
    <w:p w:rsidR="001E299A" w:rsidRPr="00FB5F5C" w:rsidRDefault="001E299A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>27. 03. 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 w:val="restart"/>
          </w:tcPr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matematyczna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Mnożenie liczb dwucyfrowych w zakresie 100.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Cel: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Wykonujemy mnożenie typu 6x12.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Nacobezu</w:t>
            </w:r>
            <w:proofErr w:type="spellEnd"/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Ćwiczysz mnożenie liczb dwucyfrowych.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str. 22,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Ćwiczenie- str. 26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polonistyczna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Wypowiedzi na temat dzieł, które można podziwiać w galerii sztuki na podstawie tekstu informacyjnego i własnych doświadczeń.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Cel: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Wiem, co to jest galeria sztuki, co można tam zobaczyć i jak się zachować.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Nacobezu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Znasz zasady zachowania się w galerii.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Opisujesz obraz.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Podręcznik- s. 42-43,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Ćwiczenie – s. 48- zad. 2 i s. 50 – zad. 7 i 8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plastyczna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Wykonanie dowolną techniką pracy abstrakcyjnej.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muzyczna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Temat: Wprowadzenie pojęcia: muzyka elektroniczna.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Nacobezu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Poznasz brzmienie instrumentów </w:t>
            </w:r>
            <w:proofErr w:type="spellStart"/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elektronicznych-internet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Poćwiczysz grę na dzwonkach lub na flecie – utwór- „Hej, ho”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 do muzyki s. 68</w:t>
            </w:r>
          </w:p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FC" w:rsidRPr="00FB5F5C" w:rsidTr="00EF17CF">
        <w:tc>
          <w:tcPr>
            <w:tcW w:w="1668" w:type="dxa"/>
          </w:tcPr>
          <w:p w:rsidR="004268FC" w:rsidRDefault="004268F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religia</w:t>
            </w:r>
          </w:p>
          <w:p w:rsidR="0060728E" w:rsidRPr="00FB5F5C" w:rsidRDefault="0060728E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4268FC" w:rsidRPr="00FB5F5C" w:rsidRDefault="0060728E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Link" ProgID="AcroExch.Document.11" ShapeID="_x0000_i1025" DrawAspect="Icon" r:id="rId9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26" type="#_x0000_t75" style="width:77.25pt;height:49.5pt" o:ole="">
                  <v:imagedata r:id="rId10" o:title=""/>
                </v:shape>
                <o:OLEObject Type="Link" ProgID="Word.Document.8" ShapeID="_x0000_i1026" DrawAspect="Icon" r:id="rId1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</w:tbl>
    <w:p w:rsidR="001E299A" w:rsidRPr="00FB5F5C" w:rsidRDefault="001E299A">
      <w:pPr>
        <w:rPr>
          <w:rFonts w:ascii="Times New Roman" w:hAnsi="Times New Roman" w:cs="Times New Roman"/>
          <w:sz w:val="24"/>
          <w:szCs w:val="24"/>
        </w:rPr>
      </w:pPr>
    </w:p>
    <w:p w:rsidR="001E299A" w:rsidRPr="00FB5F5C" w:rsidRDefault="001E299A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>30.03.2020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512"/>
      </w:tblGrid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 w:val="restart"/>
          </w:tcPr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polonistyczna i społeczna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Poznajemy historię fotografii na podst. tekstu informacyjnego i dostępnych źródeł.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Utrwalamy opis.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Układamy pytania do tekstu.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Znasz zawód fotografa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Potrafisz układać pytania do tekstu.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Opisujesz wybrane zdjęcie.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Piszesz poprawnie wyrazy typu: fotografii, galerii.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– s. 44,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– zad,1.,2 i 3 s.51-52,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 – film- Początki fotografii.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matematyczna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Mnożenie liczb dwucyfrowych. 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Poznanie pojęć: mendel i tuzin.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Ćwiczysz mnożenie liczb dwucyfrowych.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s. 23, 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Ćwiczenia- zad. 1-4, s.27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Zaj. komputerowe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: Tworzymy reklamę.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Wiemy, co to jest reklama.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Samodzielnie projektuję reklamę dowolnego produktu.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Materiały: kartka format A4, kredki, flamastry.</w:t>
            </w:r>
          </w:p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8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9A" w:rsidRPr="00FB5F5C" w:rsidRDefault="001E299A">
      <w:pPr>
        <w:rPr>
          <w:rFonts w:ascii="Times New Roman" w:hAnsi="Times New Roman" w:cs="Times New Roman"/>
          <w:sz w:val="24"/>
          <w:szCs w:val="24"/>
        </w:rPr>
      </w:pPr>
    </w:p>
    <w:p w:rsidR="001E299A" w:rsidRPr="00FB5F5C" w:rsidRDefault="001E299A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>31.03.2020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RPr="00FB5F5C" w:rsidTr="00EF17CF">
        <w:tc>
          <w:tcPr>
            <w:tcW w:w="1668" w:type="dxa"/>
          </w:tcPr>
          <w:p w:rsidR="001E299A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248E3" w:rsidRPr="00FB5F5C" w:rsidRDefault="008248E3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1E299A" w:rsidRPr="00FB5F5C" w:rsidRDefault="008248E3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27" type="#_x0000_t75" style="width:77.25pt;height:49.5pt" o:ole="">
                  <v:imagedata r:id="rId13" o:title=""/>
                </v:shape>
                <o:OLEObject Type="Link" ProgID="AcroExch.Document.11" ShapeID="_x0000_i1027" DrawAspect="Icon" r:id="rId14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28" type="#_x0000_t75" style="width:77.25pt;height:49.5pt" o:ole="">
                  <v:imagedata r:id="rId10" o:title=""/>
                </v:shape>
                <o:OLEObject Type="Link" ProgID="Word.Document.8" ShapeID="_x0000_i1028" DrawAspect="Icon" r:id="rId15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 w:val="restart"/>
          </w:tcPr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polonistyczna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Dowiemy się jak powstaje film?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Wiemy, na czym polega praca poszczególnych specjalistów nad filmem i jak powstaje film.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Nacobezzu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Czytasz tekst z podziałem na role.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Uzupełniasz zdania czasownikami.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Układasz wyrazy w kolejności alfabetycznej.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Napiszesz dialog.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Tworzysz podane rodziny wyrazów.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s. 45-47,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Ćwiczenie- s. 53,54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Internet: Można obejrzeć- „ Jak powstał film Bolek i Lolek”.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matematyczna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Wykonujemy działania na dzielenie typu 96: 6.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Ćwiczysz dzielenie typu 96 : 6.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Wiesz jak rozdzielić dużą liczbę na dwie takie liczby, aby każda z nich dzieliła się przez dana liczbę.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– s.24,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– s. 28</w:t>
            </w:r>
          </w:p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9A" w:rsidRPr="00FB5F5C" w:rsidRDefault="001E299A">
      <w:pPr>
        <w:rPr>
          <w:rFonts w:ascii="Times New Roman" w:hAnsi="Times New Roman" w:cs="Times New Roman"/>
          <w:sz w:val="24"/>
          <w:szCs w:val="24"/>
        </w:rPr>
      </w:pPr>
    </w:p>
    <w:p w:rsidR="00C76EBE" w:rsidRDefault="00C76EBE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6EBE" w:rsidRDefault="00C76EBE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6EBE" w:rsidRDefault="00C76EBE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6EBE" w:rsidRDefault="00C76EBE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1E299A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01.04.2020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1E299A" w:rsidRPr="00FB5F5C" w:rsidTr="00E401EB">
        <w:tc>
          <w:tcPr>
            <w:tcW w:w="1782" w:type="dxa"/>
          </w:tcPr>
          <w:p w:rsidR="001E299A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C76EBE" w:rsidRPr="00FB5F5C" w:rsidRDefault="001B613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C76EBE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06" w:type="dxa"/>
          </w:tcPr>
          <w:p w:rsidR="00E72F23" w:rsidRPr="00FB5F5C" w:rsidRDefault="00E72F23" w:rsidP="00E7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</w:p>
          <w:p w:rsidR="00E72F23" w:rsidRPr="00FB5F5C" w:rsidRDefault="00E72F23" w:rsidP="00E72F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Poznajemy słownictwo dotyczące grodu rycerskiego.</w:t>
            </w:r>
          </w:p>
          <w:p w:rsidR="00E72F23" w:rsidRPr="00FB5F5C" w:rsidRDefault="00E72F23" w:rsidP="00E72F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F23" w:rsidRPr="00FB5F5C" w:rsidRDefault="00E72F23" w:rsidP="00E72F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 xml:space="preserve">Wpisanie tematu do zeszytu w języku niemieckim: Ich bin </w:t>
            </w:r>
            <w:proofErr w:type="spellStart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Ritterburg</w:t>
            </w:r>
            <w:proofErr w:type="spellEnd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F23" w:rsidRPr="00FB5F5C" w:rsidRDefault="00E72F23" w:rsidP="00E72F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Prezentacja osób mieszkających w zamku – podręcznik punkt A1 strona 33.</w:t>
            </w:r>
          </w:p>
          <w:p w:rsidR="00E72F23" w:rsidRPr="00FB5F5C" w:rsidRDefault="00E72F23" w:rsidP="00E72F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 xml:space="preserve">Przepisanie nazw osób do zeszytu i przetłumaczenie ich na język polski (można </w:t>
            </w:r>
            <w:proofErr w:type="spellStart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użyc</w:t>
            </w:r>
            <w:proofErr w:type="spellEnd"/>
            <w:r w:rsidRPr="00FB5F5C">
              <w:rPr>
                <w:rFonts w:ascii="Times New Roman" w:hAnsi="Times New Roman" w:cs="Times New Roman"/>
                <w:sz w:val="24"/>
                <w:szCs w:val="24"/>
              </w:rPr>
              <w:t xml:space="preserve"> słownika on-line np. „PONS”);</w:t>
            </w:r>
          </w:p>
          <w:p w:rsidR="00E72F23" w:rsidRPr="00FB5F5C" w:rsidRDefault="00E72F23" w:rsidP="00E72F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 xml:space="preserve">Wykonywanie zadań w zeszycie ćwiczeń: </w:t>
            </w:r>
          </w:p>
          <w:p w:rsidR="00E72F23" w:rsidRPr="00FB5F5C" w:rsidRDefault="00E72F23" w:rsidP="00E72F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nr 1,2 strona 46</w:t>
            </w:r>
          </w:p>
          <w:p w:rsidR="001E299A" w:rsidRPr="00FB5F5C" w:rsidRDefault="00E72F23" w:rsidP="00E7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nr 3,4 strona 47</w:t>
            </w:r>
          </w:p>
        </w:tc>
      </w:tr>
      <w:tr w:rsidR="00FB5F5C" w:rsidRPr="00FB5F5C" w:rsidTr="00E401EB">
        <w:tc>
          <w:tcPr>
            <w:tcW w:w="1782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06" w:type="dxa"/>
            <w:vMerge w:val="restart"/>
          </w:tcPr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przyrodnicza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Poznajemy cechy charakterystyczne wybranych regionów Polski.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Znam cech danych regionów Polski.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Wskazuję na mapie regiony Polski.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– s. 48 – 49,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– s. 55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polonistyczna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Temat:Piszemy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 wycieczki.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Układasz zdania.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Łączysz zdania proste w zdania złożone.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Utworzysz przymiotniki od podanych rzeczowników. 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– s. 48, 49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– s. 56, 57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matematyczna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Doskonalimy dzielenie i sprawdzamy wyniki za pomocą mnożenia.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Znasz tabliczkę mnożenia i dzielenia w zakresie 100.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Obliczasz ilorazy typu 96 :6.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– s. 29, 30, zad. 1-5 </w:t>
            </w:r>
          </w:p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401EB">
        <w:tc>
          <w:tcPr>
            <w:tcW w:w="1782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06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401EB">
        <w:tc>
          <w:tcPr>
            <w:tcW w:w="1782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06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401EB">
        <w:tc>
          <w:tcPr>
            <w:tcW w:w="1782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06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9A" w:rsidRPr="00FB5F5C" w:rsidRDefault="001E299A">
      <w:pPr>
        <w:rPr>
          <w:rFonts w:ascii="Times New Roman" w:hAnsi="Times New Roman" w:cs="Times New Roman"/>
          <w:sz w:val="24"/>
          <w:szCs w:val="24"/>
        </w:rPr>
      </w:pPr>
    </w:p>
    <w:p w:rsidR="001E299A" w:rsidRPr="00FB5F5C" w:rsidRDefault="001E299A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02.04.2020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 w:val="restart"/>
          </w:tcPr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polonistyczna i społeczna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„Muzea dla wszystkich”- pracujemy z tekstem.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Znasz pojęcia: muzeum, eksponat.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Wiesz, w jakim celu tworzy się muzea.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s. 50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Ćwiczenia: zad. 1 i 2, s. 58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Można obejrzeć -Muzeum zabawek w Karpaczu. 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muzyczna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Nauczymy się piosenki „Pobudka z ogródka” </w:t>
            </w:r>
          </w:p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9A" w:rsidRPr="00FB5F5C" w:rsidTr="00EF17CF">
        <w:tc>
          <w:tcPr>
            <w:tcW w:w="1668" w:type="dxa"/>
          </w:tcPr>
          <w:p w:rsidR="001E299A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C76EBE" w:rsidRPr="00FB5F5C" w:rsidRDefault="001B613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C76EBE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8248E3" w:rsidRDefault="008248E3" w:rsidP="008248E3">
            <w:pPr>
              <w:pStyle w:val="NormalnyWeb"/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Temat: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Poznajemy nazwy przymiotników wyrażających uczucia.</w:t>
            </w:r>
          </w:p>
          <w:p w:rsidR="008248E3" w:rsidRDefault="008248E3" w:rsidP="008248E3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Zapis tematu w zeszycie w języku niemieckim: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- Rycerz jest odważny.</w:t>
            </w:r>
          </w:p>
          <w:p w:rsidR="008248E3" w:rsidRDefault="008248E3" w:rsidP="008248E3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Zapoznanie ze słownictwem (podręcznik A2 strona 33);</w:t>
            </w:r>
          </w:p>
          <w:p w:rsidR="008248E3" w:rsidRDefault="008248E3" w:rsidP="008248E3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Przepisanie do zeszytu przymiotników w języku niemieckim i polskim:</w:t>
            </w:r>
          </w:p>
          <w:p w:rsidR="008248E3" w:rsidRDefault="008248E3" w:rsidP="008248E3">
            <w:pPr>
              <w:pStyle w:val="NormalnyWeb"/>
              <w:spacing w:before="0" w:beforeAutospacing="0" w:after="0" w:line="360" w:lineRule="auto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wütend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wściekły;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glücklich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szczęśliwy;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traurig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smutny;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odważny;</w:t>
            </w:r>
          </w:p>
          <w:p w:rsidR="008248E3" w:rsidRDefault="008248E3" w:rsidP="008248E3">
            <w:pPr>
              <w:pStyle w:val="NormalnyWeb"/>
              <w:spacing w:before="0" w:beforeAutospacing="0" w:after="0" w:line="360" w:lineRule="auto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fröhlich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wesoły;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feige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tchórzliwy; nett – miły;</w:t>
            </w:r>
          </w:p>
          <w:p w:rsidR="008248E3" w:rsidRDefault="008248E3" w:rsidP="008248E3">
            <w:pPr>
              <w:pStyle w:val="NormalnyWeb"/>
              <w:numPr>
                <w:ilvl w:val="0"/>
                <w:numId w:val="5"/>
              </w:numPr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Zadania w zeszycie ćwiczeń: 5,6,7, strona 48</w:t>
            </w:r>
          </w:p>
          <w:p w:rsidR="008248E3" w:rsidRDefault="008248E3" w:rsidP="008248E3">
            <w:pPr>
              <w:pStyle w:val="NormalnyWeb"/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Zadania wysyłamy do nauczyciela.</w:t>
            </w:r>
          </w:p>
          <w:p w:rsidR="001E299A" w:rsidRPr="00FB5F5C" w:rsidRDefault="001E299A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9A" w:rsidRPr="00FB5F5C" w:rsidRDefault="001E299A" w:rsidP="001E299A">
      <w:pPr>
        <w:rPr>
          <w:rFonts w:ascii="Times New Roman" w:hAnsi="Times New Roman" w:cs="Times New Roman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1E299A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03.04.2020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 w:val="restart"/>
          </w:tcPr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Edukacja polonistyczna 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Tworzymy wypowiedzi na podstawie własnych obserwacji oraz wiersza T. Plebańskiego „Wiosenne przebudzenie”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Wypowiadasz się o zwiastunach wiosny na podstawie wiersza i własnych obserwacji.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Uzupełniasz luki w wyrazach i przepisujesz prawidłowo zdania do zeszytu.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Nauczysz się na pamięć wybrane zwrotki wiersza.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Utrwalisz, jak się pisze opowiadanie.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Podręcznik- s.51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– zad.3 i 4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matematyczna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Wykonujemy obliczenia w zakresie 100 z wykorzystaniem czterech działań – powtórzenie wiadomości.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Sprawdzamy swoje wiadomości i umiejętności.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– s. 25 i 26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plastyczna i techniczna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Wykonujemy palmy wielkanocne – przestrzenna praca.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Materiały: patyczki kosmetyczne, kolorowe bibułki, klej, nożyczki, gałązki,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 gałązki bukszpanu, patyk dł. 40 -50cm i inne ozdoby.</w:t>
            </w:r>
          </w:p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1" w:rsidRPr="00FB5F5C" w:rsidTr="00EF17CF">
        <w:tc>
          <w:tcPr>
            <w:tcW w:w="1668" w:type="dxa"/>
          </w:tcPr>
          <w:p w:rsidR="008D6FA1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248E3" w:rsidRPr="00FB5F5C" w:rsidRDefault="008248E3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8D6FA1" w:rsidRPr="00FB5F5C" w:rsidRDefault="008248E3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29" type="#_x0000_t75" style="width:77.25pt;height:49.5pt" o:ole="">
                  <v:imagedata r:id="rId13" o:title=""/>
                </v:shape>
                <o:OLEObject Type="Link" ProgID="AcroExch.Document.11" ShapeID="_x0000_i1029" DrawAspect="Icon" r:id="rId19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30" type="#_x0000_t75" style="width:77.25pt;height:49.5pt" o:ole="">
                  <v:imagedata r:id="rId10" o:title=""/>
                </v:shape>
                <o:OLEObject Type="Link" ProgID="Word.Document.8" ShapeID="_x0000_i1030" DrawAspect="Icon" r:id="rId2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</w:tbl>
    <w:p w:rsidR="001E299A" w:rsidRPr="00FB5F5C" w:rsidRDefault="001E299A">
      <w:pPr>
        <w:rPr>
          <w:rFonts w:ascii="Times New Roman" w:hAnsi="Times New Roman" w:cs="Times New Roman"/>
          <w:sz w:val="24"/>
          <w:szCs w:val="24"/>
        </w:rPr>
      </w:pPr>
    </w:p>
    <w:p w:rsidR="00C76EBE" w:rsidRDefault="00C76EBE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6EBE" w:rsidRDefault="00C76EBE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0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6.04.2020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7512"/>
      </w:tblGrid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 w:val="restart"/>
          </w:tcPr>
          <w:p w:rsidR="00FB5F5C" w:rsidRPr="00FB5F5C" w:rsidRDefault="00C76EBE" w:rsidP="00C7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</w:t>
            </w:r>
            <w:r w:rsidR="00FB5F5C"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dukacja matematyczna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Wykonujemy obliczenia w zakresie czterech działań – jednostki czasu, długości, obliczenia temperatury, zegarowe i pieniężne.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Cel:</w:t>
            </w: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Sprawdzam, co już potrafię wykonać samodzielnie, a nad czym jeszcze muszę popracować.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Ćwiczenia: s. 32 i 33.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polonistyczna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„Co robimy wiosną?”- praca z tekstem J. Jesionowskiego.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Czytamy ze zrozumieniem tekst.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Czytasz tekst i wypowiadasz się na jego temat.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Piszesz poprawnie wyrazy z </w:t>
            </w: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spółgłoskach.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– s.52 i 53,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– zad. 3 i 4, s. 62 i 63.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przyrodnicza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Zakładamy hodowlę fasoli.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Cel: Utrwalamy warunki jakie potrzebuje do życia </w:t>
            </w: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roslina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czytasz instrukcję z podręcznika.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Zapisujesz wyniki obserwacji.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– s. 54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Zajęcia komputerowe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Gry związane z programowaniem – praca z płyty CD 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Pracujemy samodzielnie zgodnie z ustalonymi zasadami.</w:t>
            </w:r>
          </w:p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9A" w:rsidRPr="00FB5F5C" w:rsidRDefault="001E299A" w:rsidP="001E299A">
      <w:pPr>
        <w:rPr>
          <w:rFonts w:ascii="Times New Roman" w:hAnsi="Times New Roman" w:cs="Times New Roman"/>
          <w:sz w:val="24"/>
          <w:szCs w:val="24"/>
        </w:rPr>
      </w:pPr>
    </w:p>
    <w:p w:rsidR="00E401EB" w:rsidRPr="00FB5F5C" w:rsidRDefault="00E401E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6EBE" w:rsidRDefault="00C76EBE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6EBE" w:rsidRDefault="00C76EBE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1E299A" w:rsidP="00FB5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07.04.2020 r. (wtorek</w:t>
      </w:r>
      <w:r w:rsidRPr="00FB5F5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RPr="00FB5F5C" w:rsidTr="00EF17CF">
        <w:tc>
          <w:tcPr>
            <w:tcW w:w="1668" w:type="dxa"/>
          </w:tcPr>
          <w:p w:rsidR="001E299A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248E3" w:rsidRPr="00FB5F5C" w:rsidRDefault="008248E3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1E299A" w:rsidRPr="00FB5F5C" w:rsidRDefault="008248E3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31" type="#_x0000_t75" style="width:77.25pt;height:49.5pt" o:ole="">
                  <v:imagedata r:id="rId13" o:title=""/>
                </v:shape>
                <o:OLEObject Type="Link" ProgID="AcroExch.Document.11" ShapeID="_x0000_i1031" DrawAspect="Icon" r:id="rId22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32" type="#_x0000_t75" style="width:77.25pt;height:49.5pt" o:ole="">
                  <v:imagedata r:id="rId10" o:title=""/>
                </v:shape>
                <o:OLEObject Type="Link" ProgID="Word.Document.8" ShapeID="_x0000_i1032" DrawAspect="Icon" r:id="rId2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 w:val="restart"/>
          </w:tcPr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polonistyczna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„Z wiosna na ratunek” - praca z tekstem W. Widłaka.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Utrwalimy formę wypowiedzi – opis.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Czytasz tekst ze zrozumieniem.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Nakreślisz trasę wędrówki bohatera.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Opiszesz forsycję.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55-57,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Ćwiczenia: zad. 1 i 4, s. 64 i 65.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matematyczna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Rozszerzenie zakresu liczbowego do 1000 – porównywanie, dodawanie i odejmowanie setek.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Poćwiczysz porównywanie, odejmowanie i dodawanie pełnych setek.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– s. 27,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- s. 34 i 35.</w:t>
            </w:r>
          </w:p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F17CF">
        <w:tc>
          <w:tcPr>
            <w:tcW w:w="1668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44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9A" w:rsidRPr="00FB5F5C" w:rsidRDefault="001E299A" w:rsidP="001E299A">
      <w:pPr>
        <w:rPr>
          <w:rFonts w:ascii="Times New Roman" w:hAnsi="Times New Roman" w:cs="Times New Roman"/>
          <w:sz w:val="24"/>
          <w:szCs w:val="24"/>
        </w:rPr>
      </w:pPr>
    </w:p>
    <w:p w:rsidR="001E299A" w:rsidRPr="00FB5F5C" w:rsidRDefault="001E299A" w:rsidP="001E299A">
      <w:pPr>
        <w:rPr>
          <w:rFonts w:ascii="Times New Roman" w:hAnsi="Times New Roman" w:cs="Times New Roman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1E299A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08.04.2020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1E299A" w:rsidRPr="00FB5F5C" w:rsidTr="00E401EB">
        <w:tc>
          <w:tcPr>
            <w:tcW w:w="1782" w:type="dxa"/>
          </w:tcPr>
          <w:p w:rsidR="001E299A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C76EBE" w:rsidRPr="00FB5F5C" w:rsidRDefault="001B613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C76EBE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06" w:type="dxa"/>
          </w:tcPr>
          <w:p w:rsidR="008248E3" w:rsidRPr="008248E3" w:rsidRDefault="008248E3" w:rsidP="008248E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8E3">
              <w:rPr>
                <w:rFonts w:ascii="Calibri" w:eastAsia="Times New Roman" w:hAnsi="Calibri" w:cs="Calibri"/>
                <w:color w:val="000000"/>
                <w:lang w:eastAsia="pl-PL"/>
              </w:rPr>
              <w:t>Temat:</w:t>
            </w:r>
            <w:r w:rsidRPr="008248E3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r w:rsidRPr="008248E3">
              <w:rPr>
                <w:rFonts w:ascii="Calibri" w:eastAsia="Times New Roman" w:hAnsi="Calibri" w:cs="Calibri"/>
                <w:color w:val="000000"/>
                <w:lang w:eastAsia="pl-PL"/>
              </w:rPr>
              <w:t>Utrwalamy nazwy przymiotnikó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8248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wyrażających uczucia.</w:t>
            </w:r>
          </w:p>
          <w:p w:rsidR="008248E3" w:rsidRPr="008248E3" w:rsidRDefault="008248E3" w:rsidP="008248E3">
            <w:pPr>
              <w:numPr>
                <w:ilvl w:val="0"/>
                <w:numId w:val="6"/>
              </w:num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8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Zapis tematu w zeszycie w języku niemieckim: Der </w:t>
            </w:r>
            <w:proofErr w:type="spellStart"/>
            <w:r w:rsidRPr="008248E3">
              <w:rPr>
                <w:rFonts w:ascii="Calibri" w:eastAsia="Times New Roman" w:hAnsi="Calibri" w:cs="Calibri"/>
                <w:color w:val="000000"/>
                <w:lang w:eastAsia="pl-PL"/>
              </w:rPr>
              <w:t>Drache</w:t>
            </w:r>
            <w:proofErr w:type="spellEnd"/>
            <w:r w:rsidRPr="008248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248E3">
              <w:rPr>
                <w:rFonts w:ascii="Calibri" w:eastAsia="Times New Roman" w:hAnsi="Calibri" w:cs="Calibri"/>
                <w:color w:val="000000"/>
                <w:lang w:eastAsia="pl-PL"/>
              </w:rPr>
              <w:t>ist</w:t>
            </w:r>
            <w:proofErr w:type="spellEnd"/>
            <w:r w:rsidRPr="008248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248E3">
              <w:rPr>
                <w:rFonts w:ascii="Calibri" w:eastAsia="Times New Roman" w:hAnsi="Calibri" w:cs="Calibri"/>
                <w:color w:val="000000"/>
                <w:lang w:eastAsia="pl-PL"/>
              </w:rPr>
              <w:t>feige</w:t>
            </w:r>
            <w:proofErr w:type="spellEnd"/>
            <w:r w:rsidRPr="008248E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8248E3" w:rsidRPr="008248E3" w:rsidRDefault="008248E3" w:rsidP="008248E3">
            <w:pPr>
              <w:numPr>
                <w:ilvl w:val="0"/>
                <w:numId w:val="6"/>
              </w:num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8E3">
              <w:rPr>
                <w:rFonts w:ascii="Calibri" w:eastAsia="Times New Roman" w:hAnsi="Calibri" w:cs="Calibri"/>
                <w:color w:val="000000"/>
                <w:lang w:eastAsia="pl-PL"/>
              </w:rPr>
              <w:t>Powtórzenie nazw przymiotników wyrażających uczucia ( z podręcznika - punkt A2 strona 33, z zapisu wyrazów w zeszycie);</w:t>
            </w:r>
          </w:p>
          <w:p w:rsidR="008248E3" w:rsidRPr="008248E3" w:rsidRDefault="008248E3" w:rsidP="008248E3">
            <w:pPr>
              <w:numPr>
                <w:ilvl w:val="0"/>
                <w:numId w:val="6"/>
              </w:num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8E3">
              <w:rPr>
                <w:rFonts w:ascii="Calibri" w:eastAsia="Times New Roman" w:hAnsi="Calibri" w:cs="Calibri"/>
                <w:color w:val="000000"/>
                <w:lang w:eastAsia="pl-PL"/>
              </w:rPr>
              <w:t>Zadania w zeszycie ćwiczeń: 8 i 9 strona 49</w:t>
            </w:r>
          </w:p>
          <w:p w:rsidR="008248E3" w:rsidRPr="008248E3" w:rsidRDefault="008248E3" w:rsidP="008248E3">
            <w:pPr>
              <w:numPr>
                <w:ilvl w:val="0"/>
                <w:numId w:val="6"/>
              </w:num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8E3">
              <w:rPr>
                <w:rFonts w:ascii="Calibri" w:eastAsia="Times New Roman" w:hAnsi="Calibri" w:cs="Calibri"/>
                <w:color w:val="000000"/>
                <w:lang w:eastAsia="pl-PL"/>
              </w:rPr>
              <w:t>Zadanie na kartce bloku: na przykładzie zadania 5 na stronie 48 dziecko wybiera jedną „buźkę” , maluje ją i podpisuje odpowiednim przymiotnikiem.</w:t>
            </w:r>
          </w:p>
          <w:p w:rsidR="008248E3" w:rsidRPr="008248E3" w:rsidRDefault="008248E3" w:rsidP="008248E3">
            <w:pPr>
              <w:numPr>
                <w:ilvl w:val="0"/>
                <w:numId w:val="6"/>
              </w:num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48E3">
              <w:rPr>
                <w:rFonts w:ascii="Calibri" w:eastAsia="Times New Roman" w:hAnsi="Calibri" w:cs="Calibri"/>
                <w:color w:val="000000"/>
                <w:lang w:eastAsia="pl-PL"/>
              </w:rPr>
              <w:t>Nauka nazw przy</w:t>
            </w:r>
            <w:bookmarkStart w:id="0" w:name="_GoBack"/>
            <w:bookmarkEnd w:id="0"/>
            <w:r w:rsidRPr="008248E3">
              <w:rPr>
                <w:rFonts w:ascii="Calibri" w:eastAsia="Times New Roman" w:hAnsi="Calibri" w:cs="Calibri"/>
                <w:color w:val="000000"/>
                <w:lang w:eastAsia="pl-PL"/>
              </w:rPr>
              <w:t>miotników na pamięć.</w:t>
            </w:r>
          </w:p>
          <w:p w:rsidR="001E299A" w:rsidRPr="00FB5F5C" w:rsidRDefault="001E299A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401EB">
        <w:tc>
          <w:tcPr>
            <w:tcW w:w="1782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06" w:type="dxa"/>
            <w:vMerge w:val="restart"/>
          </w:tcPr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matematyczna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Dodajemy i odejmujemy setki w zakresie 1000.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Poznamy pojęcie: kilometr.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Poćwiczysz dodawanie i odejmowanie setek w obliczeniach związanych z długością wyrażoną w metrach i kilometrach.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– s. 28,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Ćwiczenia: zad. 1 i 6.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polonistyczna i społeczna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„Wielkanocna niespodzianka” - praca z tekstem W. Widłaka.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Mówimy o tradycjach wielkanocnych.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Czytasz tekst ze zrozumieniem.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Piszesz świąteczne życzenia. 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Pamiętasz o pisowni wielka literą w zwrotach grzecznościowych.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– s. 82, 83,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– zad. 1,2 i 3, s. 90.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Edukacja plastyczna i techniczna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Wykonanie kartki świątecznej techniką kolażu.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Samodzielnie potrafimy wykonać kartkę świąteczną.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Utrwalimy pojęcie – kolaż.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Projektujesz kartkę.</w:t>
            </w:r>
          </w:p>
          <w:p w:rsidR="00FB5F5C" w:rsidRPr="00FB5F5C" w:rsidRDefault="00FB5F5C" w:rsidP="00C76E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Wydzierasz, wycinasz, składasz, przylepiasz, wykorzystując gazetę, papier kolorowy, ścinki materiału.</w:t>
            </w:r>
          </w:p>
          <w:p w:rsidR="00FB5F5C" w:rsidRPr="00FB5F5C" w:rsidRDefault="00FB5F5C" w:rsidP="00FB5F5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Potrzebne materiały: kartka A4, kolorowe gazety i papier może być do pakowania prezentów, ścinki materiałów, dobry klej, nożyczki.</w:t>
            </w:r>
          </w:p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401EB">
        <w:tc>
          <w:tcPr>
            <w:tcW w:w="1782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06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401EB">
        <w:tc>
          <w:tcPr>
            <w:tcW w:w="1782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06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F5C" w:rsidRPr="00FB5F5C" w:rsidTr="00E401EB">
        <w:tc>
          <w:tcPr>
            <w:tcW w:w="1782" w:type="dxa"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506" w:type="dxa"/>
            <w:vMerge/>
          </w:tcPr>
          <w:p w:rsidR="00FB5F5C" w:rsidRPr="00FB5F5C" w:rsidRDefault="00FB5F5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9A" w:rsidRPr="00FB5F5C" w:rsidRDefault="001E299A">
      <w:pPr>
        <w:rPr>
          <w:rFonts w:ascii="Times New Roman" w:hAnsi="Times New Roman" w:cs="Times New Roman"/>
          <w:sz w:val="24"/>
          <w:szCs w:val="24"/>
        </w:rPr>
      </w:pPr>
    </w:p>
    <w:sectPr w:rsidR="001E299A" w:rsidRPr="00FB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885"/>
    <w:multiLevelType w:val="multilevel"/>
    <w:tmpl w:val="AD98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A3B60"/>
    <w:multiLevelType w:val="multilevel"/>
    <w:tmpl w:val="05526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F07B0"/>
    <w:multiLevelType w:val="multilevel"/>
    <w:tmpl w:val="596A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D69DA"/>
    <w:multiLevelType w:val="hybridMultilevel"/>
    <w:tmpl w:val="7596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7C4271"/>
    <w:multiLevelType w:val="hybridMultilevel"/>
    <w:tmpl w:val="EC669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75EAD"/>
    <w:multiLevelType w:val="multilevel"/>
    <w:tmpl w:val="95E0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1E299A"/>
    <w:rsid w:val="004129AE"/>
    <w:rsid w:val="004268FC"/>
    <w:rsid w:val="004618B1"/>
    <w:rsid w:val="005363B3"/>
    <w:rsid w:val="0060728E"/>
    <w:rsid w:val="00607B57"/>
    <w:rsid w:val="006A21F4"/>
    <w:rsid w:val="008248E3"/>
    <w:rsid w:val="008D6FA1"/>
    <w:rsid w:val="00900296"/>
    <w:rsid w:val="00BD291F"/>
    <w:rsid w:val="00C76EBE"/>
    <w:rsid w:val="00D2735C"/>
    <w:rsid w:val="00DF4FDE"/>
    <w:rsid w:val="00E401EB"/>
    <w:rsid w:val="00E72F23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B5F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7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B5F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7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hyperlink" Target="mailto:annazenka.kat@gmail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annazenka.kat@gmail.com" TargetMode="External"/><Relationship Id="rId7" Type="http://schemas.openxmlformats.org/officeDocument/2006/relationships/hyperlink" Target="mailto:annazenka.kat@gmail.com" TargetMode="External"/><Relationship Id="rId12" Type="http://schemas.openxmlformats.org/officeDocument/2006/relationships/hyperlink" Target="mailto:annazenka.kat@gmail.com" TargetMode="External"/><Relationship Id="rId17" Type="http://schemas.openxmlformats.org/officeDocument/2006/relationships/hyperlink" Target="mailto:agnieszkabob25@wp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gnieszkabob25@wp.pl" TargetMode="External"/><Relationship Id="rId20" Type="http://schemas.openxmlformats.org/officeDocument/2006/relationships/oleObject" Target="file:///G:\2019-2020\nadz&#243;r%20pedagogiczny\zdalne%20nauczanie\klasa%20III\Religia%20klasa%20III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nieszkabob25@wp.pl" TargetMode="External"/><Relationship Id="rId11" Type="http://schemas.openxmlformats.org/officeDocument/2006/relationships/oleObject" Target="file:///G:\2019-2020\nadz&#243;r%20pedagogiczny\zdalne%20nauczanie\klasa%20III\Religia%20klasa%20III.doc" TargetMode="External"/><Relationship Id="rId24" Type="http://schemas.openxmlformats.org/officeDocument/2006/relationships/hyperlink" Target="mailto:agnieszkabob25@wp.p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file:///G:\2019-2020\nadz&#243;r%20pedagogiczny\zdalne%20nauczanie\klasa%20III\Religia%20klasa%20III.doc" TargetMode="External"/><Relationship Id="rId23" Type="http://schemas.openxmlformats.org/officeDocument/2006/relationships/oleObject" Target="file:///G:\2019-2020\nadz&#243;r%20pedagogiczny\zdalne%20nauczanie\klasa%20III\Religia%20klasa%20III.doc" TargetMode="External"/><Relationship Id="rId10" Type="http://schemas.openxmlformats.org/officeDocument/2006/relationships/image" Target="media/image2.emf"/><Relationship Id="rId19" Type="http://schemas.openxmlformats.org/officeDocument/2006/relationships/oleObject" Target="file:///G:\2019-2020\nadz&#243;r%20pedagogiczny\zdalne%20nauczanie\klasa%20III\Religia%20kl.%20III.pdf" TargetMode="External"/><Relationship Id="rId4" Type="http://schemas.openxmlformats.org/officeDocument/2006/relationships/settings" Target="settings.xml"/><Relationship Id="rId9" Type="http://schemas.openxmlformats.org/officeDocument/2006/relationships/oleObject" Target="file:///G:\2019-2020\nadz&#243;r%20pedagogiczny\zdalne%20nauczanie\klasa%20III\Religia%20kl.%20III.pdf" TargetMode="External"/><Relationship Id="rId14" Type="http://schemas.openxmlformats.org/officeDocument/2006/relationships/oleObject" Target="file:///G:\2019-2020\nadz&#243;r%20pedagogiczny\zdalne%20nauczanie\klasa%20III\Religia%20kl.%20III.pdf" TargetMode="External"/><Relationship Id="rId22" Type="http://schemas.openxmlformats.org/officeDocument/2006/relationships/oleObject" Target="file:///G:\2019-2020\nadz&#243;r%20pedagogiczny\zdalne%20nauczanie\klasa%20III\Religia%20kl.%20II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2020-03-26T08:13:00Z</cp:lastPrinted>
  <dcterms:created xsi:type="dcterms:W3CDTF">2020-03-23T13:18:00Z</dcterms:created>
  <dcterms:modified xsi:type="dcterms:W3CDTF">2020-03-30T19:23:00Z</dcterms:modified>
</cp:coreProperties>
</file>