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15" w:rsidRDefault="00AF5515">
      <w:r>
        <w:t xml:space="preserve"> </w:t>
      </w:r>
      <w:r w:rsidRPr="00AF5515">
        <w:rPr>
          <w:rFonts w:ascii="Times New Roman" w:hAnsi="Times New Roman" w:cs="Times New Roman"/>
          <w:sz w:val="24"/>
          <w:szCs w:val="24"/>
        </w:rPr>
        <w:t>Należy połączyć kotka z właściwą miseczką, za każdym razem wypowiadając sylaby</w:t>
      </w:r>
      <w:r>
        <w:t>.</w:t>
      </w:r>
      <w:r w:rsidRPr="00AF5515">
        <w:drawing>
          <wp:inline distT="0" distB="0" distL="0" distR="0">
            <wp:extent cx="8622030" cy="6092126"/>
            <wp:effectExtent l="19050" t="0" r="7620" b="0"/>
            <wp:docPr id="1" name="Obraz 1" descr="Znalezione obrazy dla zapytania metoda krakowska karty pracy | Teaching  kids, Alphabet activities, Kids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etoda krakowska karty pracy | Teaching  kids, Alphabet activities, Kids learn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306" cy="609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515" w:rsidSect="00AF5515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5515"/>
    <w:rsid w:val="005D2666"/>
    <w:rsid w:val="00AF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2021-03-29T20:37:00Z</dcterms:created>
  <dcterms:modified xsi:type="dcterms:W3CDTF">2021-03-29T20:58:00Z</dcterms:modified>
</cp:coreProperties>
</file>