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33" w:rsidRDefault="001C5C80" w:rsidP="001C5C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C80">
        <w:rPr>
          <w:rFonts w:ascii="Times New Roman" w:hAnsi="Times New Roman" w:cs="Times New Roman"/>
          <w:b/>
          <w:sz w:val="28"/>
          <w:szCs w:val="28"/>
          <w:u w:val="single"/>
        </w:rPr>
        <w:t>Určovanie hustoty cukrových roztokov</w:t>
      </w:r>
    </w:p>
    <w:p w:rsidR="001C5C80" w:rsidRDefault="001C5C80" w:rsidP="001C5C80">
      <w:pPr>
        <w:rPr>
          <w:rFonts w:ascii="Times New Roman" w:hAnsi="Times New Roman" w:cs="Times New Roman"/>
          <w:sz w:val="28"/>
          <w:szCs w:val="28"/>
        </w:rPr>
      </w:pPr>
    </w:p>
    <w:p w:rsidR="001F1E1C" w:rsidRPr="00FE3761" w:rsidRDefault="007A6EBD" w:rsidP="001C5C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765BE95" wp14:editId="254D449B">
            <wp:simplePos x="0" y="0"/>
            <wp:positionH relativeFrom="column">
              <wp:posOffset>5053330</wp:posOffset>
            </wp:positionH>
            <wp:positionV relativeFrom="paragraph">
              <wp:posOffset>52070</wp:posOffset>
            </wp:positionV>
            <wp:extent cx="942975" cy="6044565"/>
            <wp:effectExtent l="0" t="0" r="9525" b="0"/>
            <wp:wrapTight wrapText="bothSides">
              <wp:wrapPolygon edited="0">
                <wp:start x="0" y="0"/>
                <wp:lineTo x="0" y="21512"/>
                <wp:lineTo x="21382" y="21512"/>
                <wp:lineTo x="21382" y="0"/>
                <wp:lineTo x="0" y="0"/>
              </wp:wrapPolygon>
            </wp:wrapTight>
            <wp:docPr id="1" name="Obrázok 1" descr="Výsledok vyhľadávania obrázkov pre dopyt hustomer na  cu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hustomer na  cuk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r="44400"/>
                    <a:stretch/>
                  </pic:blipFill>
                  <pic:spPr bwMode="auto">
                    <a:xfrm>
                      <a:off x="0" y="0"/>
                      <a:ext cx="942975" cy="60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E1C" w:rsidRPr="00FE3761">
        <w:rPr>
          <w:rFonts w:ascii="Times New Roman" w:hAnsi="Times New Roman" w:cs="Times New Roman"/>
          <w:sz w:val="24"/>
          <w:szCs w:val="24"/>
        </w:rPr>
        <w:t xml:space="preserve">Keď neboli známe teplomery a hustomery, hustota cukrových roztokov sa určovala podľa špecifických vlastností. Hustotu zisťovali ručne pomocou rôznych pomôcok. Podľa týchto vlastností jednotlivé vary cukru dostali rôzne názvy, ktoré sa používajú dodnes.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641"/>
        <w:gridCol w:w="2641"/>
      </w:tblGrid>
      <w:tr w:rsidR="001F1E1C" w:rsidTr="00FE3761">
        <w:trPr>
          <w:trHeight w:val="349"/>
          <w:jc w:val="center"/>
        </w:trPr>
        <w:tc>
          <w:tcPr>
            <w:tcW w:w="2641" w:type="dxa"/>
          </w:tcPr>
          <w:p w:rsidR="001F1E1C" w:rsidRPr="001F1E1C" w:rsidRDefault="001F1E1C" w:rsidP="001F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E1C">
              <w:rPr>
                <w:rFonts w:ascii="Times New Roman" w:hAnsi="Times New Roman" w:cs="Times New Roman"/>
                <w:b/>
                <w:sz w:val="28"/>
                <w:szCs w:val="28"/>
              </w:rPr>
              <w:t>Ručná skúška</w:t>
            </w:r>
          </w:p>
        </w:tc>
        <w:tc>
          <w:tcPr>
            <w:tcW w:w="2641" w:type="dxa"/>
          </w:tcPr>
          <w:p w:rsidR="001F1E1C" w:rsidRPr="001F1E1C" w:rsidRDefault="001F1E1C" w:rsidP="001F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E1C">
              <w:rPr>
                <w:rFonts w:ascii="Times New Roman" w:hAnsi="Times New Roman" w:cs="Times New Roman"/>
                <w:b/>
                <w:sz w:val="28"/>
                <w:szCs w:val="28"/>
              </w:rPr>
              <w:t>Teplota varu v °C</w:t>
            </w:r>
          </w:p>
        </w:tc>
      </w:tr>
      <w:tr w:rsidR="001F1E1C" w:rsidTr="00FE3761">
        <w:trPr>
          <w:trHeight w:val="349"/>
          <w:jc w:val="center"/>
        </w:trPr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1C">
              <w:rPr>
                <w:rFonts w:ascii="Times New Roman" w:hAnsi="Times New Roman" w:cs="Times New Roman"/>
                <w:sz w:val="24"/>
                <w:szCs w:val="24"/>
              </w:rPr>
              <w:t>Cukrový rozvar</w:t>
            </w:r>
          </w:p>
        </w:tc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 – 102,7</w:t>
            </w:r>
          </w:p>
        </w:tc>
      </w:tr>
      <w:tr w:rsidR="001F1E1C" w:rsidTr="00FE3761">
        <w:trPr>
          <w:trHeight w:val="349"/>
          <w:jc w:val="center"/>
        </w:trPr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1C">
              <w:rPr>
                <w:rFonts w:ascii="Times New Roman" w:hAnsi="Times New Roman" w:cs="Times New Roman"/>
                <w:sz w:val="24"/>
                <w:szCs w:val="24"/>
              </w:rPr>
              <w:t>Slabá niť</w:t>
            </w:r>
          </w:p>
        </w:tc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 – 106,6</w:t>
            </w:r>
          </w:p>
        </w:tc>
      </w:tr>
      <w:tr w:rsidR="001F1E1C" w:rsidTr="00FE3761">
        <w:trPr>
          <w:trHeight w:val="349"/>
          <w:jc w:val="center"/>
        </w:trPr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1C">
              <w:rPr>
                <w:rFonts w:ascii="Times New Roman" w:hAnsi="Times New Roman" w:cs="Times New Roman"/>
                <w:sz w:val="24"/>
                <w:szCs w:val="24"/>
              </w:rPr>
              <w:t>Silná niť</w:t>
            </w:r>
          </w:p>
        </w:tc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 – 110,0</w:t>
            </w:r>
          </w:p>
        </w:tc>
      </w:tr>
      <w:tr w:rsidR="001F1E1C" w:rsidTr="00FE3761">
        <w:trPr>
          <w:trHeight w:val="349"/>
          <w:jc w:val="center"/>
        </w:trPr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1C">
              <w:rPr>
                <w:rFonts w:ascii="Times New Roman" w:hAnsi="Times New Roman" w:cs="Times New Roman"/>
                <w:sz w:val="24"/>
                <w:szCs w:val="24"/>
              </w:rPr>
              <w:t>Slabý let</w:t>
            </w:r>
          </w:p>
        </w:tc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 – 116,2</w:t>
            </w:r>
          </w:p>
        </w:tc>
      </w:tr>
      <w:tr w:rsidR="001F1E1C" w:rsidTr="00FE3761">
        <w:trPr>
          <w:trHeight w:val="349"/>
          <w:jc w:val="center"/>
        </w:trPr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1C">
              <w:rPr>
                <w:rFonts w:ascii="Times New Roman" w:hAnsi="Times New Roman" w:cs="Times New Roman"/>
                <w:sz w:val="24"/>
                <w:szCs w:val="24"/>
              </w:rPr>
              <w:t>Silný let</w:t>
            </w:r>
          </w:p>
        </w:tc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 – 120,0</w:t>
            </w:r>
          </w:p>
        </w:tc>
      </w:tr>
      <w:tr w:rsidR="001F1E1C" w:rsidTr="00FE3761">
        <w:trPr>
          <w:trHeight w:val="349"/>
          <w:jc w:val="center"/>
        </w:trPr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1C">
              <w:rPr>
                <w:rFonts w:ascii="Times New Roman" w:hAnsi="Times New Roman" w:cs="Times New Roman"/>
                <w:sz w:val="24"/>
                <w:szCs w:val="24"/>
              </w:rPr>
              <w:t>Guľa</w:t>
            </w:r>
          </w:p>
        </w:tc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 – 123,7</w:t>
            </w:r>
          </w:p>
        </w:tc>
      </w:tr>
      <w:tr w:rsidR="001F1E1C" w:rsidTr="00FE3761">
        <w:trPr>
          <w:trHeight w:val="349"/>
          <w:jc w:val="center"/>
        </w:trPr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1C">
              <w:rPr>
                <w:rFonts w:ascii="Times New Roman" w:hAnsi="Times New Roman" w:cs="Times New Roman"/>
                <w:sz w:val="24"/>
                <w:szCs w:val="24"/>
              </w:rPr>
              <w:t>Slabý lom</w:t>
            </w:r>
          </w:p>
        </w:tc>
        <w:tc>
          <w:tcPr>
            <w:tcW w:w="2641" w:type="dxa"/>
            <w:vAlign w:val="center"/>
          </w:tcPr>
          <w:p w:rsidR="001F1E1C" w:rsidRPr="001F1E1C" w:rsidRDefault="00FE3761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 – 133.7</w:t>
            </w:r>
          </w:p>
        </w:tc>
      </w:tr>
      <w:tr w:rsidR="001F1E1C" w:rsidTr="00FE3761">
        <w:trPr>
          <w:trHeight w:val="349"/>
          <w:jc w:val="center"/>
        </w:trPr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1C">
              <w:rPr>
                <w:rFonts w:ascii="Times New Roman" w:hAnsi="Times New Roman" w:cs="Times New Roman"/>
                <w:sz w:val="24"/>
                <w:szCs w:val="24"/>
              </w:rPr>
              <w:t>Silný lom</w:t>
            </w:r>
          </w:p>
        </w:tc>
        <w:tc>
          <w:tcPr>
            <w:tcW w:w="2641" w:type="dxa"/>
            <w:vAlign w:val="center"/>
          </w:tcPr>
          <w:p w:rsidR="001F1E1C" w:rsidRPr="001F1E1C" w:rsidRDefault="00FE3761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 – 140,0</w:t>
            </w:r>
          </w:p>
        </w:tc>
      </w:tr>
      <w:tr w:rsidR="001F1E1C" w:rsidTr="00FE3761">
        <w:trPr>
          <w:trHeight w:val="349"/>
          <w:jc w:val="center"/>
        </w:trPr>
        <w:tc>
          <w:tcPr>
            <w:tcW w:w="2641" w:type="dxa"/>
            <w:vAlign w:val="center"/>
          </w:tcPr>
          <w:p w:rsidR="001F1E1C" w:rsidRPr="001F1E1C" w:rsidRDefault="001F1E1C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1C">
              <w:rPr>
                <w:rFonts w:ascii="Times New Roman" w:hAnsi="Times New Roman" w:cs="Times New Roman"/>
                <w:sz w:val="24"/>
                <w:szCs w:val="24"/>
              </w:rPr>
              <w:t>Karamel</w:t>
            </w:r>
          </w:p>
        </w:tc>
        <w:tc>
          <w:tcPr>
            <w:tcW w:w="2641" w:type="dxa"/>
            <w:vAlign w:val="center"/>
          </w:tcPr>
          <w:p w:rsidR="001F1E1C" w:rsidRPr="001F1E1C" w:rsidRDefault="00FE3761" w:rsidP="00FE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 – 150,0</w:t>
            </w:r>
          </w:p>
        </w:tc>
      </w:tr>
    </w:tbl>
    <w:p w:rsidR="00FE3761" w:rsidRDefault="00FE3761" w:rsidP="00FE3761">
      <w:pPr>
        <w:rPr>
          <w:rFonts w:ascii="Times New Roman" w:hAnsi="Times New Roman" w:cs="Times New Roman"/>
          <w:sz w:val="28"/>
          <w:szCs w:val="28"/>
        </w:rPr>
      </w:pPr>
    </w:p>
    <w:p w:rsidR="00FE3761" w:rsidRDefault="00FE3761" w:rsidP="00FE3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Použitie </w:t>
      </w:r>
      <w:proofErr w:type="spellStart"/>
      <w:r>
        <w:rPr>
          <w:rFonts w:ascii="Times New Roman" w:hAnsi="Times New Roman" w:cs="Times New Roman"/>
          <w:sz w:val="28"/>
          <w:szCs w:val="28"/>
        </w:rPr>
        <w:t>rozvarov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F1E1C" w:rsidRDefault="00FE3761" w:rsidP="00F4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61">
        <w:rPr>
          <w:rFonts w:ascii="Times New Roman" w:hAnsi="Times New Roman" w:cs="Times New Roman"/>
          <w:b/>
          <w:sz w:val="24"/>
          <w:szCs w:val="24"/>
        </w:rPr>
        <w:t>Cukrový rozvar</w:t>
      </w:r>
      <w:r w:rsidRPr="00FE3761">
        <w:rPr>
          <w:rFonts w:ascii="Times New Roman" w:hAnsi="Times New Roman" w:cs="Times New Roman"/>
          <w:sz w:val="24"/>
          <w:szCs w:val="24"/>
        </w:rPr>
        <w:t xml:space="preserve"> – sa používa na punčové rezy a torty, studeným </w:t>
      </w:r>
      <w:proofErr w:type="spellStart"/>
      <w:r w:rsidRPr="00FE3761">
        <w:rPr>
          <w:rFonts w:ascii="Times New Roman" w:hAnsi="Times New Roman" w:cs="Times New Roman"/>
          <w:sz w:val="24"/>
          <w:szCs w:val="24"/>
        </w:rPr>
        <w:t>rozvarom</w:t>
      </w:r>
      <w:proofErr w:type="spellEnd"/>
      <w:r w:rsidRPr="00FE3761">
        <w:rPr>
          <w:rFonts w:ascii="Times New Roman" w:hAnsi="Times New Roman" w:cs="Times New Roman"/>
          <w:sz w:val="24"/>
          <w:szCs w:val="24"/>
        </w:rPr>
        <w:t xml:space="preserve"> sa riedia fondánové polevy, náplne. Používajú sa aj pri výrobe ovocných zmrzlín a kondenzovaní ovocia.</w:t>
      </w:r>
    </w:p>
    <w:p w:rsidR="00FE3761" w:rsidRDefault="00FE3761" w:rsidP="00F4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61">
        <w:rPr>
          <w:rFonts w:ascii="Times New Roman" w:hAnsi="Times New Roman" w:cs="Times New Roman"/>
          <w:b/>
          <w:sz w:val="24"/>
          <w:szCs w:val="24"/>
        </w:rPr>
        <w:t>Cukrový rozvar na slabú a silnú niť</w:t>
      </w:r>
      <w:r>
        <w:rPr>
          <w:rFonts w:ascii="Times New Roman" w:hAnsi="Times New Roman" w:cs="Times New Roman"/>
          <w:sz w:val="24"/>
          <w:szCs w:val="24"/>
        </w:rPr>
        <w:t xml:space="preserve"> – sa používa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nugátovú naplň.</w:t>
      </w:r>
    </w:p>
    <w:p w:rsidR="00FE3761" w:rsidRDefault="00FE3761" w:rsidP="00F4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61">
        <w:rPr>
          <w:rFonts w:ascii="Times New Roman" w:hAnsi="Times New Roman" w:cs="Times New Roman"/>
          <w:b/>
          <w:sz w:val="24"/>
          <w:szCs w:val="24"/>
        </w:rPr>
        <w:t>Cukrový rozvar na slabý a silný let</w:t>
      </w:r>
      <w:r>
        <w:rPr>
          <w:rFonts w:ascii="Times New Roman" w:hAnsi="Times New Roman" w:cs="Times New Roman"/>
          <w:sz w:val="24"/>
          <w:szCs w:val="24"/>
        </w:rPr>
        <w:t xml:space="preserve"> – sa používa na bielkové krémy, ťažšie snehové hmoty, košický med, glazúry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polotrvanlivé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výrobky. Roztok slúži na prípravu perníkov a fondánu.</w:t>
      </w:r>
    </w:p>
    <w:p w:rsidR="00F4461A" w:rsidRDefault="00F4461A" w:rsidP="00F4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61A">
        <w:rPr>
          <w:rFonts w:ascii="Times New Roman" w:hAnsi="Times New Roman" w:cs="Times New Roman"/>
          <w:b/>
          <w:sz w:val="24"/>
          <w:szCs w:val="24"/>
        </w:rPr>
        <w:t>Cukrový rozvar uvarený na slabý a silný lom</w:t>
      </w:r>
      <w:r>
        <w:rPr>
          <w:rFonts w:ascii="Times New Roman" w:hAnsi="Times New Roman" w:cs="Times New Roman"/>
          <w:sz w:val="24"/>
          <w:szCs w:val="24"/>
        </w:rPr>
        <w:t xml:space="preserve"> – na dekoračné účely, na namáčanie ovocia, mandlí.</w:t>
      </w:r>
    </w:p>
    <w:p w:rsidR="00F4461A" w:rsidRDefault="00F4461A" w:rsidP="00F4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61A">
        <w:rPr>
          <w:rFonts w:ascii="Times New Roman" w:hAnsi="Times New Roman" w:cs="Times New Roman"/>
          <w:b/>
          <w:sz w:val="24"/>
          <w:szCs w:val="24"/>
        </w:rPr>
        <w:t xml:space="preserve">Karamel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4461A">
        <w:rPr>
          <w:rFonts w:ascii="Times New Roman" w:hAnsi="Times New Roman" w:cs="Times New Roman"/>
          <w:sz w:val="24"/>
          <w:szCs w:val="24"/>
        </w:rPr>
        <w:t>karamelové kvety</w:t>
      </w:r>
      <w:r>
        <w:rPr>
          <w:rFonts w:ascii="Times New Roman" w:hAnsi="Times New Roman" w:cs="Times New Roman"/>
          <w:sz w:val="24"/>
          <w:szCs w:val="24"/>
        </w:rPr>
        <w:t>, fúkaný karamel a ťahaný karamel.</w:t>
      </w:r>
    </w:p>
    <w:p w:rsidR="007A6EBD" w:rsidRPr="00F4461A" w:rsidRDefault="007A6EBD" w:rsidP="00F446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761" w:rsidRDefault="00FE3761" w:rsidP="00FE3761">
      <w:pPr>
        <w:rPr>
          <w:rFonts w:ascii="Times New Roman" w:hAnsi="Times New Roman" w:cs="Times New Roman"/>
          <w:sz w:val="24"/>
          <w:szCs w:val="24"/>
        </w:rPr>
      </w:pPr>
    </w:p>
    <w:p w:rsidR="00FE3761" w:rsidRPr="00FE3761" w:rsidRDefault="0093408D" w:rsidP="00FE37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970518" cy="1314450"/>
            <wp:effectExtent l="0" t="0" r="0" b="0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14" cy="13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761" w:rsidRPr="00FE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0"/>
    <w:rsid w:val="001C5C80"/>
    <w:rsid w:val="001F1E1C"/>
    <w:rsid w:val="006E5633"/>
    <w:rsid w:val="007A6EBD"/>
    <w:rsid w:val="0093408D"/>
    <w:rsid w:val="00F4461A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2019-10-27T16:30:00Z</cp:lastPrinted>
  <dcterms:created xsi:type="dcterms:W3CDTF">2019-10-27T15:52:00Z</dcterms:created>
  <dcterms:modified xsi:type="dcterms:W3CDTF">2019-10-27T16:35:00Z</dcterms:modified>
</cp:coreProperties>
</file>