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9" w:rsidRPr="003B5BAE" w:rsidRDefault="00E81579" w:rsidP="00E81579">
      <w:pPr>
        <w:shd w:val="clear" w:color="auto" w:fill="FFFFFF"/>
        <w:spacing w:after="0" w:line="240" w:lineRule="auto"/>
        <w:jc w:val="center"/>
        <w:textAlignment w:val="baseline"/>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Slnečnicové jadrá a mak</w:t>
      </w: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p>
    <w:p w:rsidR="00E81579" w:rsidRPr="003B5BAE" w:rsidRDefault="00E81579" w:rsidP="00E81579">
      <w:pPr>
        <w:shd w:val="clear" w:color="auto" w:fill="FFFFFF"/>
        <w:spacing w:after="0" w:line="240" w:lineRule="auto"/>
        <w:textAlignment w:val="baseline"/>
        <w:rPr>
          <w:rFonts w:ascii="Barlow light" w:eastAsia="Times New Roman" w:hAnsi="Barlow light" w:cs="Times New Roman"/>
          <w:b/>
          <w:sz w:val="24"/>
          <w:szCs w:val="24"/>
          <w:lang w:eastAsia="sk-SK"/>
        </w:rPr>
      </w:pPr>
      <w:r w:rsidRPr="003B5BAE">
        <w:rPr>
          <w:rFonts w:ascii="Barlow light" w:eastAsia="Times New Roman" w:hAnsi="Barlow light" w:cs="Times New Roman"/>
          <w:b/>
          <w:sz w:val="24"/>
          <w:szCs w:val="24"/>
          <w:lang w:eastAsia="sk-SK"/>
        </w:rPr>
        <w:t>Slnečnicové jadrá</w:t>
      </w: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r>
        <w:rPr>
          <w:rFonts w:ascii="Barlow light" w:eastAsia="Times New Roman" w:hAnsi="Barlow light" w:cs="Times New Roman"/>
          <w:sz w:val="24"/>
          <w:szCs w:val="24"/>
          <w:lang w:eastAsia="sk-SK"/>
        </w:rPr>
        <w:t>Slnečnicové jadrá</w:t>
      </w:r>
      <w:r w:rsidRPr="003B5BAE">
        <w:rPr>
          <w:rFonts w:ascii="Barlow light" w:eastAsia="Times New Roman" w:hAnsi="Barlow light" w:cs="Times New Roman"/>
          <w:sz w:val="24"/>
          <w:szCs w:val="24"/>
          <w:lang w:eastAsia="sk-SK"/>
        </w:rPr>
        <w:t xml:space="preserve"> sú plody slnečnice ročnej, ktorá pochádza z Mexika. Americkí Indiáni ju pestovali už p</w:t>
      </w:r>
      <w:r>
        <w:rPr>
          <w:rFonts w:ascii="Barlow light" w:eastAsia="Times New Roman" w:hAnsi="Barlow light" w:cs="Times New Roman"/>
          <w:sz w:val="24"/>
          <w:szCs w:val="24"/>
          <w:lang w:eastAsia="sk-SK"/>
        </w:rPr>
        <w:t>red tritisíc rokmi.</w:t>
      </w:r>
      <w:r w:rsidRPr="003B5BAE">
        <w:rPr>
          <w:rFonts w:ascii="Barlow light" w:eastAsia="Times New Roman" w:hAnsi="Barlow light" w:cs="Times New Roman"/>
          <w:sz w:val="24"/>
          <w:szCs w:val="24"/>
          <w:lang w:eastAsia="sk-SK"/>
        </w:rPr>
        <w:t xml:space="preserve"> Lány slneč</w:t>
      </w:r>
      <w:r>
        <w:rPr>
          <w:rFonts w:ascii="Barlow light" w:eastAsia="Times New Roman" w:hAnsi="Barlow light" w:cs="Times New Roman"/>
          <w:sz w:val="24"/>
          <w:szCs w:val="24"/>
          <w:lang w:eastAsia="sk-SK"/>
        </w:rPr>
        <w:t>níc lahodia oku aj na Slovensku</w:t>
      </w:r>
    </w:p>
    <w:p w:rsidR="00E81579" w:rsidRPr="003B5BAE"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r w:rsidRPr="003B5BAE">
        <w:rPr>
          <w:rFonts w:ascii="Barlow light" w:eastAsia="Times New Roman" w:hAnsi="Barlow light" w:cs="Times New Roman"/>
          <w:sz w:val="24"/>
          <w:szCs w:val="24"/>
          <w:lang w:eastAsia="sk-SK"/>
        </w:rPr>
        <w:t>Slnečnicové se</w:t>
      </w:r>
      <w:r>
        <w:rPr>
          <w:rFonts w:ascii="Barlow light" w:eastAsia="Times New Roman" w:hAnsi="Barlow light" w:cs="Times New Roman"/>
          <w:sz w:val="24"/>
          <w:szCs w:val="24"/>
          <w:lang w:eastAsia="sk-SK"/>
        </w:rPr>
        <w:t>mená patria</w:t>
      </w:r>
      <w:r w:rsidRPr="003B5BAE">
        <w:rPr>
          <w:rFonts w:ascii="Barlow light" w:eastAsia="Times New Roman" w:hAnsi="Barlow light" w:cs="Times New Roman"/>
          <w:sz w:val="24"/>
          <w:szCs w:val="24"/>
          <w:lang w:eastAsia="sk-SK"/>
        </w:rPr>
        <w:t xml:space="preserve"> k významným rastli</w:t>
      </w:r>
      <w:r>
        <w:rPr>
          <w:rFonts w:ascii="Barlow light" w:eastAsia="Times New Roman" w:hAnsi="Barlow light" w:cs="Times New Roman"/>
          <w:sz w:val="24"/>
          <w:szCs w:val="24"/>
          <w:lang w:eastAsia="sk-SK"/>
        </w:rPr>
        <w:t>nným potravinám. Slnečnicové jadrá</w:t>
      </w:r>
      <w:r w:rsidRPr="003B5BAE">
        <w:rPr>
          <w:rFonts w:ascii="Barlow light" w:eastAsia="Times New Roman" w:hAnsi="Barlow light" w:cs="Times New Roman"/>
          <w:sz w:val="24"/>
          <w:szCs w:val="24"/>
          <w:lang w:eastAsia="sk-SK"/>
        </w:rPr>
        <w:t xml:space="preserve"> znižujú krvný tlak a cholesterol. Ich k</w:t>
      </w:r>
      <w:r>
        <w:rPr>
          <w:rFonts w:ascii="Barlow light" w:eastAsia="Times New Roman" w:hAnsi="Barlow light" w:cs="Times New Roman"/>
          <w:sz w:val="24"/>
          <w:szCs w:val="24"/>
          <w:lang w:eastAsia="sk-SK"/>
        </w:rPr>
        <w:t>onzumácia znižuje riziko</w:t>
      </w:r>
      <w:r w:rsidRPr="003B5BAE">
        <w:rPr>
          <w:rFonts w:ascii="Barlow light" w:eastAsia="Times New Roman" w:hAnsi="Barlow light" w:cs="Times New Roman"/>
          <w:sz w:val="24"/>
          <w:szCs w:val="24"/>
          <w:lang w:eastAsia="sk-SK"/>
        </w:rPr>
        <w:t xml:space="preserve"> kardiovaskulárnych ochorení. Svojim zložením zlepšujú činnosť štítnej žľazy a priaznivo pôsobia n</w:t>
      </w:r>
      <w:r>
        <w:rPr>
          <w:rFonts w:ascii="Barlow light" w:eastAsia="Times New Roman" w:hAnsi="Barlow light" w:cs="Times New Roman"/>
          <w:sz w:val="24"/>
          <w:szCs w:val="24"/>
          <w:lang w:eastAsia="sk-SK"/>
        </w:rPr>
        <w:t xml:space="preserve">a vlasy. Obsahujú </w:t>
      </w:r>
      <w:proofErr w:type="spellStart"/>
      <w:r>
        <w:rPr>
          <w:rFonts w:ascii="Barlow light" w:eastAsia="Times New Roman" w:hAnsi="Barlow light" w:cs="Times New Roman"/>
          <w:sz w:val="24"/>
          <w:szCs w:val="24"/>
          <w:lang w:eastAsia="sk-SK"/>
        </w:rPr>
        <w:t>antioxidačné</w:t>
      </w:r>
      <w:proofErr w:type="spellEnd"/>
      <w:r>
        <w:rPr>
          <w:rFonts w:ascii="Barlow light" w:eastAsia="Times New Roman" w:hAnsi="Barlow light" w:cs="Times New Roman"/>
          <w:sz w:val="24"/>
          <w:szCs w:val="24"/>
          <w:lang w:eastAsia="sk-SK"/>
        </w:rPr>
        <w:t xml:space="preserve">  látky. </w:t>
      </w:r>
      <w:r w:rsidRPr="003B5BAE">
        <w:rPr>
          <w:rFonts w:ascii="Barlow light" w:eastAsia="Times New Roman" w:hAnsi="Barlow light" w:cs="Times New Roman"/>
          <w:sz w:val="24"/>
          <w:szCs w:val="24"/>
          <w:lang w:eastAsia="sk-SK"/>
        </w:rPr>
        <w:t xml:space="preserve">Je tiež známe, že upravujú aj priľnavosť krvných doštičiek, čo znižuje </w:t>
      </w:r>
      <w:r>
        <w:rPr>
          <w:rFonts w:ascii="Barlow light" w:eastAsia="Times New Roman" w:hAnsi="Barlow light" w:cs="Times New Roman"/>
          <w:sz w:val="24"/>
          <w:szCs w:val="24"/>
          <w:lang w:eastAsia="sk-SK"/>
        </w:rPr>
        <w:t xml:space="preserve">riziko tvorby krvných zrazenín, vzniku infarktu myokardu a majú tiež </w:t>
      </w:r>
      <w:r w:rsidRPr="003B5BAE">
        <w:rPr>
          <w:rFonts w:ascii="Barlow light" w:eastAsia="Times New Roman" w:hAnsi="Barlow light" w:cs="Times New Roman"/>
          <w:sz w:val="24"/>
          <w:szCs w:val="24"/>
          <w:lang w:eastAsia="sk-SK"/>
        </w:rPr>
        <w:t xml:space="preserve"> protirakovinový účinok.</w:t>
      </w: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r>
        <w:rPr>
          <w:noProof/>
          <w:lang w:eastAsia="sk-SK"/>
        </w:rPr>
        <w:drawing>
          <wp:anchor distT="0" distB="0" distL="114300" distR="114300" simplePos="0" relativeHeight="251659264" behindDoc="1" locked="0" layoutInCell="1" allowOverlap="1" wp14:anchorId="4DEF1FAA" wp14:editId="699EA3B5">
            <wp:simplePos x="0" y="0"/>
            <wp:positionH relativeFrom="column">
              <wp:posOffset>3024505</wp:posOffset>
            </wp:positionH>
            <wp:positionV relativeFrom="paragraph">
              <wp:posOffset>495935</wp:posOffset>
            </wp:positionV>
            <wp:extent cx="1552575" cy="1464945"/>
            <wp:effectExtent l="0" t="0" r="9525" b="1905"/>
            <wp:wrapTight wrapText="bothSides">
              <wp:wrapPolygon edited="0">
                <wp:start x="4506" y="0"/>
                <wp:lineTo x="2915" y="281"/>
                <wp:lineTo x="0" y="3371"/>
                <wp:lineTo x="0" y="8988"/>
                <wp:lineTo x="3445" y="13482"/>
                <wp:lineTo x="2120" y="14044"/>
                <wp:lineTo x="2385" y="17696"/>
                <wp:lineTo x="3710" y="19381"/>
                <wp:lineTo x="7156" y="21347"/>
                <wp:lineTo x="10866" y="21347"/>
                <wp:lineTo x="13782" y="21066"/>
                <wp:lineTo x="19877" y="18819"/>
                <wp:lineTo x="20937" y="17696"/>
                <wp:lineTo x="21467" y="15730"/>
                <wp:lineTo x="21202" y="12921"/>
                <wp:lineTo x="16697" y="10674"/>
                <wp:lineTo x="12191" y="8988"/>
                <wp:lineTo x="12456" y="3651"/>
                <wp:lineTo x="9011" y="281"/>
                <wp:lineTo x="7421" y="0"/>
                <wp:lineTo x="4506" y="0"/>
              </wp:wrapPolygon>
            </wp:wrapTight>
            <wp:docPr id="8" name="Obrázok 8" descr="Lifefood Slnečnicové semienko z ČR BIO - Kmar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fefood Slnečnicové semienko z ČR BIO - Kmart.sk"/>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8984" b="93620" l="16211" r="83496"/>
                              </a14:imgEffect>
                            </a14:imgLayer>
                          </a14:imgProps>
                        </a:ext>
                        <a:ext uri="{28A0092B-C50C-407E-A947-70E740481C1C}">
                          <a14:useLocalDpi xmlns:a14="http://schemas.microsoft.com/office/drawing/2010/main" val="0"/>
                        </a:ext>
                      </a:extLst>
                    </a:blip>
                    <a:srcRect l="20710" t="12812" r="19869" b="12393"/>
                    <a:stretch/>
                  </pic:blipFill>
                  <pic:spPr bwMode="auto">
                    <a:xfrm>
                      <a:off x="0" y="0"/>
                      <a:ext cx="1552575"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AE">
        <w:rPr>
          <w:rFonts w:ascii="Barlow light" w:eastAsia="Times New Roman" w:hAnsi="Barlow light" w:cs="Times New Roman"/>
          <w:sz w:val="24"/>
          <w:szCs w:val="24"/>
          <w:lang w:eastAsia="sk-SK"/>
        </w:rPr>
        <w:t xml:space="preserve">Slnečnicu lúpanú môžeme pridať do cesta, ale aj posypať koláče, pečivo a chlieb. Môžeme ju pridávať do šalátov, obilnín, </w:t>
      </w:r>
      <w:proofErr w:type="spellStart"/>
      <w:r w:rsidRPr="003B5BAE">
        <w:rPr>
          <w:rFonts w:ascii="Barlow light" w:eastAsia="Times New Roman" w:hAnsi="Barlow light" w:cs="Times New Roman"/>
          <w:sz w:val="24"/>
          <w:szCs w:val="24"/>
          <w:lang w:eastAsia="sk-SK"/>
        </w:rPr>
        <w:t>müsli</w:t>
      </w:r>
      <w:proofErr w:type="spellEnd"/>
      <w:r w:rsidRPr="003B5BAE">
        <w:rPr>
          <w:rFonts w:ascii="Barlow light" w:eastAsia="Times New Roman" w:hAnsi="Barlow light" w:cs="Times New Roman"/>
          <w:sz w:val="24"/>
          <w:szCs w:val="24"/>
          <w:lang w:eastAsia="sk-SK"/>
        </w:rPr>
        <w:t>, ale aj do polievok a samozrejme vyrába sa z nej kvalitný olej.</w:t>
      </w: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p>
    <w:p w:rsidR="00E81579"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r w:rsidRPr="00103C3C">
        <w:rPr>
          <w:rFonts w:ascii="Barlow light" w:eastAsia="Times New Roman" w:hAnsi="Barlow light" w:cs="Times New Roman"/>
          <w:b/>
          <w:sz w:val="24"/>
          <w:szCs w:val="24"/>
          <w:lang w:eastAsia="sk-SK"/>
        </w:rPr>
        <w:t>Slnečnicové jadrá obsahuj</w:t>
      </w:r>
      <w:r>
        <w:rPr>
          <w:rFonts w:ascii="Barlow light" w:eastAsia="Times New Roman" w:hAnsi="Barlow light" w:cs="Times New Roman"/>
          <w:sz w:val="24"/>
          <w:szCs w:val="24"/>
          <w:lang w:eastAsia="sk-SK"/>
        </w:rPr>
        <w:t>ú:</w:t>
      </w:r>
    </w:p>
    <w:p w:rsidR="00E81579" w:rsidRPr="003B5BAE" w:rsidRDefault="00E81579" w:rsidP="00E81579">
      <w:pPr>
        <w:shd w:val="clear" w:color="auto" w:fill="FFFFFF"/>
        <w:spacing w:after="0" w:line="240" w:lineRule="auto"/>
        <w:textAlignment w:val="baseline"/>
        <w:rPr>
          <w:rFonts w:ascii="Barlow light" w:eastAsia="Times New Roman" w:hAnsi="Barlow light" w:cs="Times New Roman"/>
          <w:sz w:val="24"/>
          <w:szCs w:val="24"/>
          <w:lang w:eastAsia="sk-SK"/>
        </w:rPr>
      </w:pPr>
    </w:p>
    <w:p w:rsidR="00E81579" w:rsidRPr="003B5BAE" w:rsidRDefault="00E81579" w:rsidP="00E81579">
      <w:pPr>
        <w:pStyle w:val="Odsekzoznamu"/>
        <w:numPr>
          <w:ilvl w:val="0"/>
          <w:numId w:val="1"/>
        </w:numPr>
        <w:spacing w:after="0"/>
      </w:pPr>
      <w:r>
        <w:rPr>
          <w:rFonts w:ascii="Barlow light" w:eastAsia="Times New Roman" w:hAnsi="Barlow light" w:cs="Times New Roman"/>
          <w:sz w:val="24"/>
          <w:szCs w:val="24"/>
          <w:lang w:eastAsia="sk-SK"/>
        </w:rPr>
        <w:t>bielkoviny</w:t>
      </w:r>
    </w:p>
    <w:p w:rsidR="00E81579" w:rsidRPr="003B5BAE" w:rsidRDefault="00E81579" w:rsidP="00E81579">
      <w:pPr>
        <w:pStyle w:val="Odsekzoznamu"/>
        <w:numPr>
          <w:ilvl w:val="0"/>
          <w:numId w:val="1"/>
        </w:numPr>
        <w:spacing w:after="0"/>
      </w:pPr>
      <w:r>
        <w:rPr>
          <w:rFonts w:ascii="Barlow light" w:eastAsia="Times New Roman" w:hAnsi="Barlow light" w:cs="Times New Roman"/>
          <w:sz w:val="24"/>
          <w:szCs w:val="24"/>
          <w:lang w:eastAsia="sk-SK"/>
        </w:rPr>
        <w:t>tuky</w:t>
      </w:r>
    </w:p>
    <w:p w:rsidR="00E81579" w:rsidRPr="003B5BAE" w:rsidRDefault="00E81579" w:rsidP="00E81579">
      <w:pPr>
        <w:pStyle w:val="Odsekzoznamu"/>
        <w:numPr>
          <w:ilvl w:val="0"/>
          <w:numId w:val="1"/>
        </w:numPr>
        <w:spacing w:after="0"/>
      </w:pPr>
      <w:r>
        <w:rPr>
          <w:rFonts w:ascii="Barlow light" w:eastAsia="Times New Roman" w:hAnsi="Barlow light" w:cs="Times New Roman"/>
          <w:sz w:val="24"/>
          <w:szCs w:val="24"/>
          <w:lang w:eastAsia="sk-SK"/>
        </w:rPr>
        <w:t>vlákninu</w:t>
      </w:r>
    </w:p>
    <w:p w:rsidR="00E81579" w:rsidRPr="003B5BAE" w:rsidRDefault="00E81579" w:rsidP="00E81579">
      <w:pPr>
        <w:pStyle w:val="Odsekzoznamu"/>
        <w:numPr>
          <w:ilvl w:val="0"/>
          <w:numId w:val="1"/>
        </w:numPr>
        <w:spacing w:after="0"/>
      </w:pPr>
      <w:r>
        <w:rPr>
          <w:rFonts w:ascii="Barlow light" w:eastAsia="Times New Roman" w:hAnsi="Barlow light" w:cs="Times New Roman"/>
          <w:sz w:val="24"/>
          <w:szCs w:val="24"/>
          <w:lang w:eastAsia="sk-SK"/>
        </w:rPr>
        <w:t>vitamíny - B, E</w:t>
      </w:r>
    </w:p>
    <w:p w:rsidR="00E81579" w:rsidRDefault="00E81579" w:rsidP="00E81579">
      <w:pPr>
        <w:pStyle w:val="Odsekzoznamu"/>
        <w:numPr>
          <w:ilvl w:val="0"/>
          <w:numId w:val="1"/>
        </w:numPr>
        <w:spacing w:after="0"/>
      </w:pPr>
      <w:r>
        <w:rPr>
          <w:rFonts w:ascii="Barlow light" w:eastAsia="Times New Roman" w:hAnsi="Barlow light" w:cs="Times New Roman"/>
          <w:sz w:val="24"/>
          <w:szCs w:val="24"/>
          <w:lang w:eastAsia="sk-SK"/>
        </w:rPr>
        <w:t> minerálne látky - zinok, draslík, fosfor</w:t>
      </w:r>
    </w:p>
    <w:p w:rsidR="00E81579" w:rsidRDefault="00E81579" w:rsidP="00E81579">
      <w:pPr>
        <w:spacing w:after="0"/>
      </w:pPr>
    </w:p>
    <w:p w:rsidR="00E81579" w:rsidRDefault="00E81579" w:rsidP="00E81579">
      <w:pPr>
        <w:spacing w:after="0"/>
      </w:pPr>
    </w:p>
    <w:p w:rsidR="00E81579" w:rsidRDefault="00E81579" w:rsidP="00E81579">
      <w:pPr>
        <w:spacing w:after="0"/>
        <w:rPr>
          <w:rFonts w:ascii="Times New Roman" w:hAnsi="Times New Roman" w:cs="Times New Roman"/>
          <w:b/>
          <w:sz w:val="24"/>
          <w:szCs w:val="24"/>
        </w:rPr>
      </w:pPr>
      <w:r>
        <w:rPr>
          <w:rFonts w:ascii="Times New Roman" w:hAnsi="Times New Roman" w:cs="Times New Roman"/>
          <w:b/>
          <w:sz w:val="24"/>
          <w:szCs w:val="24"/>
        </w:rPr>
        <w:t>Mak</w:t>
      </w:r>
    </w:p>
    <w:p w:rsidR="00E81579" w:rsidRDefault="00E81579" w:rsidP="00E81579">
      <w:pPr>
        <w:spacing w:after="0"/>
        <w:jc w:val="both"/>
        <w:rPr>
          <w:rFonts w:ascii="Times New Roman" w:hAnsi="Times New Roman" w:cs="Times New Roman"/>
          <w:color w:val="000000"/>
          <w:sz w:val="24"/>
          <w:szCs w:val="24"/>
        </w:rPr>
      </w:pPr>
      <w:r w:rsidRPr="00D66ED9">
        <w:rPr>
          <w:rFonts w:ascii="Times New Roman" w:hAnsi="Times New Roman" w:cs="Times New Roman"/>
          <w:color w:val="000000"/>
          <w:sz w:val="24"/>
          <w:szCs w:val="24"/>
        </w:rPr>
        <w:t>Mak v minulosti slúžil  k výzdobe, ako platidlo či liek. Bol tak žiadaný, že sa kvôli nemu viedli aj vojny. Vo veľkej miere pomohol rozvoju farmaceutického priemyslu, teraz sa pestuje takmer všetok mak pre potravinárske využitie.</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Hlavné využitie  </w:t>
      </w:r>
      <w:r w:rsidRPr="009C0CDB">
        <w:rPr>
          <w:rFonts w:ascii="Times New Roman" w:hAnsi="Times New Roman" w:cs="Times New Roman"/>
          <w:color w:val="000000"/>
          <w:sz w:val="24"/>
          <w:szCs w:val="24"/>
        </w:rPr>
        <w:t xml:space="preserve">v kuchyni. Používa sa ako náplň do buchiet, koláčov, ciest alebo ako posyp pečiva. Jeho chuť má charakteristickú arómu, ktorú môžete ešte zvýrazniť tým, že ho opražíte na panvici. Vďaka tomu sa totiž </w:t>
      </w:r>
      <w:r>
        <w:rPr>
          <w:rFonts w:ascii="Times New Roman" w:hAnsi="Times New Roman" w:cs="Times New Roman"/>
          <w:color w:val="000000"/>
          <w:sz w:val="24"/>
          <w:szCs w:val="24"/>
        </w:rPr>
        <w:t xml:space="preserve">         </w:t>
      </w:r>
      <w:r w:rsidRPr="009C0CDB">
        <w:rPr>
          <w:rFonts w:ascii="Times New Roman" w:hAnsi="Times New Roman" w:cs="Times New Roman"/>
          <w:color w:val="000000"/>
          <w:sz w:val="24"/>
          <w:szCs w:val="24"/>
        </w:rPr>
        <w:t xml:space="preserve">z maku uvoľnia aromatické oleje a zvýši sa aj jeho </w:t>
      </w:r>
      <w:proofErr w:type="spellStart"/>
      <w:r w:rsidRPr="009C0CDB">
        <w:rPr>
          <w:rFonts w:ascii="Times New Roman" w:hAnsi="Times New Roman" w:cs="Times New Roman"/>
          <w:color w:val="000000"/>
          <w:sz w:val="24"/>
          <w:szCs w:val="24"/>
        </w:rPr>
        <w:t>chrumkavosť</w:t>
      </w:r>
      <w:proofErr w:type="spellEnd"/>
      <w:r w:rsidRPr="009C0CDB">
        <w:rPr>
          <w:rFonts w:ascii="Times New Roman" w:hAnsi="Times New Roman" w:cs="Times New Roman"/>
          <w:color w:val="000000"/>
          <w:sz w:val="24"/>
          <w:szCs w:val="24"/>
        </w:rPr>
        <w:t>. Mak môžete konzumovať surový, tak aj po tepelnej úprave. Z mletého maku sa do tela lepšie vstrebú potrebné vitamíny a živiny.</w:t>
      </w:r>
      <w:bookmarkStart w:id="0" w:name="_GoBack"/>
    </w:p>
    <w:bookmarkEnd w:id="0"/>
    <w:p w:rsidR="00E81579" w:rsidRDefault="00E81579" w:rsidP="00E81579">
      <w:pPr>
        <w:spacing w:after="0"/>
        <w:rPr>
          <w:rFonts w:ascii="Times New Roman" w:hAnsi="Times New Roman" w:cs="Times New Roman"/>
          <w:color w:val="000000"/>
          <w:sz w:val="24"/>
          <w:szCs w:val="24"/>
        </w:rPr>
      </w:pPr>
    </w:p>
    <w:p w:rsidR="00E81579" w:rsidRPr="00103C3C" w:rsidRDefault="00E81579" w:rsidP="00E81579">
      <w:pPr>
        <w:spacing w:after="0"/>
        <w:rPr>
          <w:rFonts w:ascii="Times New Roman" w:hAnsi="Times New Roman" w:cs="Times New Roman"/>
          <w:b/>
          <w:sz w:val="24"/>
          <w:szCs w:val="24"/>
        </w:rPr>
      </w:pPr>
      <w:r w:rsidRPr="00103C3C">
        <w:rPr>
          <w:rFonts w:ascii="Times New Roman" w:hAnsi="Times New Roman" w:cs="Times New Roman"/>
          <w:b/>
          <w:sz w:val="24"/>
          <w:szCs w:val="24"/>
        </w:rPr>
        <w:t>Mak obsahuje :</w:t>
      </w:r>
      <w:r w:rsidRPr="00103C3C">
        <w:rPr>
          <w:b/>
          <w:noProof/>
          <w:lang w:eastAsia="sk-SK"/>
        </w:rPr>
        <w:drawing>
          <wp:anchor distT="0" distB="0" distL="114300" distR="114300" simplePos="0" relativeHeight="251660288" behindDoc="0" locked="0" layoutInCell="1" allowOverlap="1" wp14:anchorId="6608C16D" wp14:editId="78F163D0">
            <wp:simplePos x="0" y="0"/>
            <wp:positionH relativeFrom="margin">
              <wp:posOffset>3767455</wp:posOffset>
            </wp:positionH>
            <wp:positionV relativeFrom="margin">
              <wp:posOffset>6479540</wp:posOffset>
            </wp:positionV>
            <wp:extent cx="1617345" cy="981075"/>
            <wp:effectExtent l="0" t="0" r="0" b="0"/>
            <wp:wrapSquare wrapText="bothSides"/>
            <wp:docPr id="3" name="Obrázok 3" descr="Bezlepkový makový závin 33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zlepkový makový závin 330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31145" b="68182" l="12009" r="94541"/>
                              </a14:imgEffect>
                            </a14:imgLayer>
                          </a14:imgProps>
                        </a:ext>
                        <a:ext uri="{28A0092B-C50C-407E-A947-70E740481C1C}">
                          <a14:useLocalDpi xmlns:a14="http://schemas.microsoft.com/office/drawing/2010/main" val="0"/>
                        </a:ext>
                      </a:extLst>
                    </a:blip>
                    <a:srcRect l="13100" t="29798" r="4804" b="31818"/>
                    <a:stretch/>
                  </pic:blipFill>
                  <pic:spPr bwMode="auto">
                    <a:xfrm>
                      <a:off x="0" y="0"/>
                      <a:ext cx="1617345" cy="981075"/>
                    </a:xfrm>
                    <a:prstGeom prst="rect">
                      <a:avLst/>
                    </a:prstGeom>
                    <a:noFill/>
                    <a:ln>
                      <a:noFill/>
                    </a:ln>
                    <a:extLst>
                      <a:ext uri="{53640926-AAD7-44D8-BBD7-CCE9431645EC}">
                        <a14:shadowObscured xmlns:a14="http://schemas.microsoft.com/office/drawing/2010/main"/>
                      </a:ext>
                    </a:extLst>
                  </pic:spPr>
                </pic:pic>
              </a:graphicData>
            </a:graphic>
          </wp:anchor>
        </w:drawing>
      </w:r>
    </w:p>
    <w:p w:rsidR="00E81579" w:rsidRDefault="00E81579" w:rsidP="00E81579">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tuky</w:t>
      </w:r>
      <w:r w:rsidRPr="00556683">
        <w:t xml:space="preserve"> </w:t>
      </w:r>
    </w:p>
    <w:p w:rsidR="00E81579" w:rsidRDefault="00E81579" w:rsidP="00E81579">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sacharidy</w:t>
      </w:r>
    </w:p>
    <w:p w:rsidR="00E81579" w:rsidRPr="005B5F33" w:rsidRDefault="00E81579" w:rsidP="00E81579">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bielkoviny</w:t>
      </w:r>
    </w:p>
    <w:p w:rsidR="00E81579" w:rsidRPr="005B5F33" w:rsidRDefault="00E81579" w:rsidP="00E81579">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vápnik </w:t>
      </w:r>
      <w:r w:rsidRPr="005B5F33">
        <w:rPr>
          <w:rFonts w:ascii="Times New Roman" w:hAnsi="Times New Roman" w:cs="Times New Roman"/>
          <w:sz w:val="24"/>
          <w:szCs w:val="24"/>
        </w:rPr>
        <w:t>(</w:t>
      </w:r>
      <w:r w:rsidRPr="005B5F33">
        <w:rPr>
          <w:rFonts w:ascii="Times New Roman" w:hAnsi="Times New Roman" w:cs="Times New Roman"/>
          <w:sz w:val="24"/>
          <w:szCs w:val="24"/>
          <w:shd w:val="clear" w:color="auto" w:fill="FFFFFF"/>
        </w:rPr>
        <w:t>12-násobne viacej ako kravské mlieko)</w:t>
      </w:r>
    </w:p>
    <w:p w:rsidR="00E81579" w:rsidRPr="005B5F33" w:rsidRDefault="00E81579" w:rsidP="00E81579">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color w:val="363636"/>
          <w:spacing w:val="1"/>
          <w:sz w:val="24"/>
          <w:szCs w:val="24"/>
          <w:shd w:val="clear" w:color="auto" w:fill="FFFFFF"/>
        </w:rPr>
        <w:t xml:space="preserve">vitamínu E, C, </w:t>
      </w:r>
      <w:proofErr w:type="spellStart"/>
      <w:r>
        <w:rPr>
          <w:rFonts w:ascii="Times New Roman" w:hAnsi="Times New Roman" w:cs="Times New Roman"/>
          <w:color w:val="363636"/>
          <w:spacing w:val="1"/>
          <w:sz w:val="24"/>
          <w:szCs w:val="24"/>
          <w:shd w:val="clear" w:color="auto" w:fill="FFFFFF"/>
        </w:rPr>
        <w:t>riboflavín</w:t>
      </w:r>
      <w:proofErr w:type="spellEnd"/>
      <w:r>
        <w:rPr>
          <w:rFonts w:ascii="Times New Roman" w:hAnsi="Times New Roman" w:cs="Times New Roman"/>
          <w:color w:val="363636"/>
          <w:spacing w:val="1"/>
          <w:sz w:val="24"/>
          <w:szCs w:val="24"/>
          <w:shd w:val="clear" w:color="auto" w:fill="FFFFFF"/>
        </w:rPr>
        <w:t xml:space="preserve">, </w:t>
      </w:r>
      <w:proofErr w:type="spellStart"/>
      <w:r>
        <w:rPr>
          <w:rFonts w:ascii="Times New Roman" w:hAnsi="Times New Roman" w:cs="Times New Roman"/>
          <w:color w:val="363636"/>
          <w:spacing w:val="1"/>
          <w:sz w:val="24"/>
          <w:szCs w:val="24"/>
          <w:shd w:val="clear" w:color="auto" w:fill="FFFFFF"/>
        </w:rPr>
        <w:t>tiamín</w:t>
      </w:r>
      <w:proofErr w:type="spellEnd"/>
      <w:r>
        <w:rPr>
          <w:rFonts w:ascii="Times New Roman" w:hAnsi="Times New Roman" w:cs="Times New Roman"/>
          <w:color w:val="363636"/>
          <w:spacing w:val="1"/>
          <w:sz w:val="24"/>
          <w:szCs w:val="24"/>
          <w:shd w:val="clear" w:color="auto" w:fill="FFFFFF"/>
        </w:rPr>
        <w:t xml:space="preserve">, </w:t>
      </w:r>
    </w:p>
    <w:p w:rsidR="00E81579" w:rsidRPr="00D66ED9" w:rsidRDefault="00E81579" w:rsidP="00E81579">
      <w:pPr>
        <w:pStyle w:val="Odsekzoznamu"/>
        <w:numPr>
          <w:ilvl w:val="0"/>
          <w:numId w:val="1"/>
        </w:numPr>
        <w:spacing w:after="0"/>
        <w:rPr>
          <w:rFonts w:ascii="Times New Roman" w:hAnsi="Times New Roman" w:cs="Times New Roman"/>
          <w:sz w:val="24"/>
          <w:szCs w:val="24"/>
        </w:rPr>
      </w:pPr>
      <w:r>
        <w:rPr>
          <w:rFonts w:ascii="Times New Roman" w:hAnsi="Times New Roman" w:cs="Times New Roman"/>
          <w:color w:val="363636"/>
          <w:spacing w:val="1"/>
          <w:sz w:val="24"/>
          <w:szCs w:val="24"/>
          <w:shd w:val="clear" w:color="auto" w:fill="FFFFFF"/>
        </w:rPr>
        <w:t xml:space="preserve">minerálne látky - </w:t>
      </w:r>
      <w:r>
        <w:rPr>
          <w:rFonts w:ascii="Times New Roman" w:hAnsi="Times New Roman" w:cs="Times New Roman"/>
          <w:sz w:val="24"/>
          <w:szCs w:val="24"/>
        </w:rPr>
        <w:t xml:space="preserve">vápnik </w:t>
      </w:r>
      <w:r w:rsidRPr="005B5F33">
        <w:rPr>
          <w:rFonts w:ascii="Times New Roman" w:hAnsi="Times New Roman" w:cs="Times New Roman"/>
          <w:sz w:val="24"/>
          <w:szCs w:val="24"/>
        </w:rPr>
        <w:t>(</w:t>
      </w:r>
      <w:r w:rsidRPr="005B5F33">
        <w:rPr>
          <w:rFonts w:ascii="Times New Roman" w:hAnsi="Times New Roman" w:cs="Times New Roman"/>
          <w:sz w:val="24"/>
          <w:szCs w:val="24"/>
          <w:shd w:val="clear" w:color="auto" w:fill="FFFFFF"/>
        </w:rPr>
        <w:t>12-násobne viacej ako kravské mlieko)</w:t>
      </w:r>
      <w:r>
        <w:rPr>
          <w:rFonts w:ascii="Times New Roman" w:hAnsi="Times New Roman" w:cs="Times New Roman"/>
          <w:sz w:val="24"/>
          <w:szCs w:val="24"/>
          <w:shd w:val="clear" w:color="auto" w:fill="FFFFFF"/>
        </w:rPr>
        <w:t xml:space="preserve">, </w:t>
      </w:r>
      <w:r>
        <w:rPr>
          <w:rFonts w:ascii="Times New Roman" w:hAnsi="Times New Roman" w:cs="Times New Roman"/>
          <w:color w:val="363636"/>
          <w:spacing w:val="1"/>
          <w:sz w:val="24"/>
          <w:szCs w:val="24"/>
          <w:shd w:val="clear" w:color="auto" w:fill="FFFFFF"/>
        </w:rPr>
        <w:t>magnézium, fosfor, železo, zinok, horčík, draslík, sodík, mangán</w:t>
      </w:r>
    </w:p>
    <w:p w:rsidR="00E81579" w:rsidRDefault="00E81579" w:rsidP="00E81579">
      <w:pPr>
        <w:spacing w:after="0"/>
        <w:rPr>
          <w:rFonts w:ascii="Times New Roman" w:hAnsi="Times New Roman" w:cs="Times New Roman"/>
          <w:sz w:val="24"/>
          <w:szCs w:val="24"/>
        </w:rPr>
      </w:pPr>
    </w:p>
    <w:p w:rsidR="00E81579" w:rsidRDefault="00E81579" w:rsidP="00E81579">
      <w:pPr>
        <w:spacing w:after="0"/>
        <w:rPr>
          <w:rFonts w:ascii="Times New Roman" w:hAnsi="Times New Roman" w:cs="Times New Roman"/>
          <w:sz w:val="24"/>
          <w:szCs w:val="24"/>
        </w:rPr>
      </w:pPr>
      <w:r>
        <w:rPr>
          <w:rFonts w:ascii="Times New Roman" w:hAnsi="Times New Roman" w:cs="Times New Roman"/>
          <w:sz w:val="24"/>
          <w:szCs w:val="24"/>
        </w:rPr>
        <w:t>Kontrolné otázky:</w:t>
      </w:r>
    </w:p>
    <w:p w:rsidR="00E81579" w:rsidRDefault="00E81579" w:rsidP="00E81579">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Aké použitie majú slnečnicové jadrá.</w:t>
      </w:r>
    </w:p>
    <w:p w:rsidR="00E81579" w:rsidRPr="00103C3C" w:rsidRDefault="00E81579" w:rsidP="00E81579">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Aké jedlá môžeme pripraviť z maku.</w:t>
      </w:r>
    </w:p>
    <w:p w:rsidR="006114AE" w:rsidRDefault="00E81579"/>
    <w:sectPr w:rsidR="00611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low light">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A01"/>
    <w:multiLevelType w:val="hybridMultilevel"/>
    <w:tmpl w:val="C0589B48"/>
    <w:lvl w:ilvl="0" w:tplc="19320B2A">
      <w:numFmt w:val="bullet"/>
      <w:lvlText w:val="-"/>
      <w:lvlJc w:val="left"/>
      <w:pPr>
        <w:ind w:left="720" w:hanging="360"/>
      </w:pPr>
      <w:rPr>
        <w:rFonts w:ascii="Barlow light" w:eastAsia="Times New Roman" w:hAnsi="Barlow light"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ED664D9"/>
    <w:multiLevelType w:val="hybridMultilevel"/>
    <w:tmpl w:val="65946D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79"/>
    <w:rsid w:val="000A0324"/>
    <w:rsid w:val="001F6B9D"/>
    <w:rsid w:val="00416D04"/>
    <w:rsid w:val="005147D3"/>
    <w:rsid w:val="005B2658"/>
    <w:rsid w:val="005F44F1"/>
    <w:rsid w:val="006521D4"/>
    <w:rsid w:val="006761B1"/>
    <w:rsid w:val="00795280"/>
    <w:rsid w:val="009C501A"/>
    <w:rsid w:val="00A772C5"/>
    <w:rsid w:val="00B62785"/>
    <w:rsid w:val="00B6305C"/>
    <w:rsid w:val="00B90311"/>
    <w:rsid w:val="00C87093"/>
    <w:rsid w:val="00CD20E2"/>
    <w:rsid w:val="00D45375"/>
    <w:rsid w:val="00D85BE2"/>
    <w:rsid w:val="00E22509"/>
    <w:rsid w:val="00E81579"/>
    <w:rsid w:val="00E83E5C"/>
    <w:rsid w:val="00ED0A1B"/>
    <w:rsid w:val="00F02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1579"/>
    <w:rPr>
      <w:rFonts w:asciiTheme="minorHAnsi" w:hAnsiTheme="minorHAnsi" w:cstheme="minorBid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1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1579"/>
    <w:rPr>
      <w:rFonts w:asciiTheme="minorHAnsi" w:hAnsiTheme="minorHAnsi" w:cstheme="minorBid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2022-01-24T07:56:00Z</dcterms:created>
  <dcterms:modified xsi:type="dcterms:W3CDTF">2022-01-24T08:13:00Z</dcterms:modified>
</cp:coreProperties>
</file>