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0D4F" w:rsidRDefault="00AD26A7" w:rsidP="00712ACF">
      <w:pPr>
        <w:pStyle w:val="Bezmezer"/>
        <w:rPr>
          <w:rFonts w:ascii="Times New Roman" w:hAnsi="Times New Roman"/>
          <w:sz w:val="28"/>
          <w:szCs w:val="28"/>
        </w:rPr>
      </w:pPr>
      <w:r w:rsidRPr="00AD26A7">
        <w:rPr>
          <w:rFonts w:ascii="Times New Roman" w:hAnsi="Times New Roman"/>
          <w:sz w:val="28"/>
          <w:szCs w:val="28"/>
        </w:rPr>
        <w:object w:dxaOrig="9072" w:dyaOrig="118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6pt;height:591pt" o:ole="">
            <v:imagedata r:id="rId8" o:title=""/>
          </v:shape>
          <o:OLEObject Type="Embed" ProgID="Word.Document.8" ShapeID="_x0000_i1025" DrawAspect="Content" ObjectID="_1700891099" r:id="rId9">
            <o:FieldCodes>\s</o:FieldCodes>
          </o:OLEObject>
        </w:object>
      </w:r>
      <w:r w:rsidR="00712ACF" w:rsidRPr="0025012E">
        <w:rPr>
          <w:rFonts w:ascii="Times New Roman" w:hAnsi="Times New Roman"/>
          <w:sz w:val="28"/>
          <w:szCs w:val="28"/>
        </w:rPr>
        <w:t xml:space="preserve">                                                 </w:t>
      </w:r>
      <w:r w:rsidR="00712ACF">
        <w:rPr>
          <w:rFonts w:ascii="Times New Roman" w:hAnsi="Times New Roman"/>
          <w:sz w:val="28"/>
          <w:szCs w:val="28"/>
        </w:rPr>
        <w:t xml:space="preserve">    </w:t>
      </w:r>
    </w:p>
    <w:p w:rsidR="00E10D4F" w:rsidRDefault="00E10D4F">
      <w:pPr>
        <w:spacing w:after="200" w:line="276" w:lineRule="auto"/>
        <w:rPr>
          <w:rFonts w:eastAsia="Calibri"/>
          <w:sz w:val="28"/>
          <w:szCs w:val="28"/>
          <w:lang w:val="sk-SK" w:eastAsia="en-US"/>
        </w:rPr>
      </w:pPr>
      <w:r>
        <w:rPr>
          <w:sz w:val="28"/>
          <w:szCs w:val="28"/>
        </w:rPr>
        <w:br w:type="page"/>
      </w:r>
    </w:p>
    <w:p w:rsidR="00E10D4F" w:rsidRDefault="00E10D4F">
      <w:pPr>
        <w:spacing w:after="200" w:line="276" w:lineRule="auto"/>
        <w:rPr>
          <w:rFonts w:eastAsia="Calibri"/>
          <w:sz w:val="28"/>
          <w:szCs w:val="28"/>
          <w:lang w:val="sk-SK" w:eastAsia="en-US"/>
        </w:rPr>
      </w:pPr>
    </w:p>
    <w:p w:rsidR="00712ACF" w:rsidRPr="0025012E" w:rsidRDefault="00712ACF" w:rsidP="00712ACF">
      <w:pPr>
        <w:pStyle w:val="Bezmez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25012E">
        <w:rPr>
          <w:rFonts w:ascii="Times New Roman" w:hAnsi="Times New Roman"/>
          <w:b/>
          <w:sz w:val="28"/>
          <w:szCs w:val="28"/>
        </w:rPr>
        <w:t>Obsah</w:t>
      </w:r>
    </w:p>
    <w:p w:rsidR="00712ACF" w:rsidRDefault="00712ACF" w:rsidP="00712ACF">
      <w:pPr>
        <w:pStyle w:val="Bezmezer"/>
        <w:jc w:val="center"/>
        <w:rPr>
          <w:rFonts w:ascii="Times New Roman" w:hAnsi="Times New Roman"/>
          <w:b/>
          <w:sz w:val="24"/>
          <w:szCs w:val="24"/>
        </w:rPr>
      </w:pPr>
    </w:p>
    <w:p w:rsidR="00712ACF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</w:p>
    <w:p w:rsidR="00712ACF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</w:p>
    <w:p w:rsidR="00712ACF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</w:p>
    <w:p w:rsidR="00712ACF" w:rsidRPr="004E1AAB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Hygiena a bezpečnosť pri práci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Osobná hygiena, pravidlá hygieny na pracovisku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Príčiny úrazov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Povinnosti obsluhujúcich</w:t>
      </w:r>
    </w:p>
    <w:p w:rsidR="00712ACF" w:rsidRPr="004E1AAB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Stolový inventár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Stolový inventár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Inventár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Veľký stolový inventár – sklený, porcelánový, kovový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Malý stolový inventár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Pomocný inventár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Reštauračná bielizeň</w:t>
      </w:r>
    </w:p>
    <w:p w:rsidR="00712ACF" w:rsidRPr="0025012E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Zariadenie v reštaurácii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Stoly servírovacie, príručné, odkladacie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Stoly ohrievacie, chladiace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Pomocné vozíky</w:t>
      </w:r>
    </w:p>
    <w:p w:rsidR="00712ACF" w:rsidRPr="0025012E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  <w:r w:rsidRPr="0025012E">
        <w:rPr>
          <w:rFonts w:ascii="Times New Roman" w:hAnsi="Times New Roman"/>
          <w:b/>
          <w:sz w:val="24"/>
          <w:szCs w:val="24"/>
        </w:rPr>
        <w:t>Základné pravidlá a technika obsluhy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Hlavné zásady, pravidlá a technika obsluhy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Spoločenské správanie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Gastronomické pravidlá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Gastronómia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Zásady  pri  zostavovaní jedálnych lístkov</w:t>
      </w:r>
    </w:p>
    <w:p w:rsidR="00712ACF" w:rsidRPr="0025012E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  <w:r w:rsidRPr="0025012E">
        <w:rPr>
          <w:rFonts w:ascii="Times New Roman" w:hAnsi="Times New Roman"/>
          <w:b/>
          <w:sz w:val="24"/>
          <w:szCs w:val="24"/>
        </w:rPr>
        <w:t>Raňajky, desiata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Jednoduché a zložité raňajky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Druhy a podávanie desiatej</w:t>
      </w:r>
    </w:p>
    <w:p w:rsidR="00712ACF" w:rsidRPr="0025012E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  <w:r w:rsidRPr="0025012E">
        <w:rPr>
          <w:rFonts w:ascii="Times New Roman" w:hAnsi="Times New Roman"/>
          <w:b/>
          <w:sz w:val="24"/>
          <w:szCs w:val="24"/>
        </w:rPr>
        <w:t>Obed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Studené a teplé predjedlá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Podávanie polievok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Podávanie hlavných jedál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Podávanie múčnikov</w:t>
      </w:r>
    </w:p>
    <w:p w:rsidR="00712ACF" w:rsidRPr="0025012E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  <w:r w:rsidRPr="0025012E">
        <w:rPr>
          <w:rFonts w:ascii="Times New Roman" w:hAnsi="Times New Roman"/>
          <w:b/>
          <w:sz w:val="24"/>
          <w:szCs w:val="24"/>
        </w:rPr>
        <w:t>Olovrant a večera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Druhy a podávanie olovrantu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Večera</w:t>
      </w:r>
    </w:p>
    <w:p w:rsidR="00712ACF" w:rsidRPr="0025012E" w:rsidRDefault="00712ACF" w:rsidP="00712ACF">
      <w:pPr>
        <w:pStyle w:val="Bezmezer"/>
        <w:rPr>
          <w:rFonts w:ascii="Times New Roman" w:hAnsi="Times New Roman"/>
          <w:b/>
          <w:sz w:val="24"/>
          <w:szCs w:val="24"/>
        </w:rPr>
      </w:pPr>
      <w:r w:rsidRPr="0025012E">
        <w:rPr>
          <w:rFonts w:ascii="Times New Roman" w:hAnsi="Times New Roman"/>
          <w:b/>
          <w:sz w:val="24"/>
          <w:szCs w:val="24"/>
        </w:rPr>
        <w:t>Usporiadanie hostiny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Druhy a charakter hostín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Recepcia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Piknik, Raut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Slávnostné  tabule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Prestieranie stolov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Zasadací poriadok</w:t>
      </w:r>
    </w:p>
    <w:p w:rsidR="00712ACF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Organizácia, spôsob obsluhy</w:t>
      </w:r>
    </w:p>
    <w:p w:rsidR="00712ACF" w:rsidRPr="00414791" w:rsidRDefault="00712ACF" w:rsidP="00712ACF">
      <w:pPr>
        <w:pStyle w:val="Bezmezer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Jednotlivé chody slávnostného stolovanie</w:t>
      </w: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Pr="00C57C55" w:rsidRDefault="00712ACF" w:rsidP="00712ACF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C57C55">
        <w:rPr>
          <w:b/>
          <w:sz w:val="28"/>
          <w:szCs w:val="28"/>
        </w:rPr>
        <w:t>Osobná hygiena, pravidlá na pracovisku</w:t>
      </w:r>
    </w:p>
    <w:p w:rsidR="00712ACF" w:rsidRDefault="00712ACF" w:rsidP="00712ACF">
      <w:pPr>
        <w:widowControl w:val="0"/>
        <w:autoSpaceDE w:val="0"/>
        <w:autoSpaceDN w:val="0"/>
        <w:adjustRightInd w:val="0"/>
        <w:jc w:val="both"/>
      </w:pPr>
    </w:p>
    <w:p w:rsidR="00712ACF" w:rsidRPr="001F465B" w:rsidRDefault="00712ACF" w:rsidP="00712ACF">
      <w:pPr>
        <w:widowControl w:val="0"/>
        <w:autoSpaceDE w:val="0"/>
        <w:autoSpaceDN w:val="0"/>
        <w:adjustRightInd w:val="0"/>
        <w:jc w:val="both"/>
      </w:pPr>
    </w:p>
    <w:p w:rsidR="00712ACF" w:rsidRPr="001F465B" w:rsidRDefault="00712ACF" w:rsidP="00712ACF">
      <w:pPr>
        <w:widowControl w:val="0"/>
        <w:autoSpaceDE w:val="0"/>
        <w:autoSpaceDN w:val="0"/>
        <w:adjustRightInd w:val="0"/>
        <w:jc w:val="both"/>
      </w:pPr>
      <w:r w:rsidRPr="001F465B">
        <w:t>Každý pracovník spoločného stravovania musí vlastniť zdravotný preukaz, ktorý ho zaväzuje dodržiavať hygienické predpisy.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jc w:val="both"/>
      </w:pPr>
    </w:p>
    <w:p w:rsidR="00712ACF" w:rsidRPr="001F465B" w:rsidRDefault="00712ACF" w:rsidP="00712ACF">
      <w:pPr>
        <w:widowControl w:val="0"/>
        <w:autoSpaceDE w:val="0"/>
        <w:autoSpaceDN w:val="0"/>
        <w:adjustRightInd w:val="0"/>
        <w:jc w:val="both"/>
      </w:pPr>
      <w:r w:rsidRPr="001F465B">
        <w:t>Do hygienických predpisov patrí: a) osobná hygiena</w:t>
      </w:r>
      <w:r>
        <w:t>,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jc w:val="both"/>
      </w:pPr>
      <w:r w:rsidRPr="001F465B">
        <w:t xml:space="preserve">                    </w:t>
      </w:r>
      <w:r>
        <w:t xml:space="preserve">                                 </w:t>
      </w:r>
      <w:r w:rsidRPr="001F465B">
        <w:t xml:space="preserve"> b) hygiena pracoviska</w:t>
      </w:r>
      <w:r>
        <w:t>.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jc w:val="both"/>
      </w:pPr>
    </w:p>
    <w:p w:rsidR="00712ACF" w:rsidRPr="001F465B" w:rsidRDefault="00712ACF" w:rsidP="00712ACF">
      <w:pPr>
        <w:widowControl w:val="0"/>
        <w:autoSpaceDE w:val="0"/>
        <w:autoSpaceDN w:val="0"/>
        <w:adjustRightInd w:val="0"/>
        <w:jc w:val="both"/>
      </w:pPr>
      <w:r w:rsidRPr="001F465B">
        <w:t>Hygienické predpisy sú stanovené zákonom a vyhláškou. Pracovníci hygieny majú právo vstupovať do všetkých priestorov prevádzky a odoberať vzorky jedál. Pri zistení nedostatkov môžu udeliť finančnú pokutu.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jc w:val="both"/>
      </w:pPr>
    </w:p>
    <w:p w:rsidR="00712ACF" w:rsidRPr="001F465B" w:rsidRDefault="00712ACF" w:rsidP="00712ACF">
      <w:pPr>
        <w:widowControl w:val="0"/>
        <w:autoSpaceDE w:val="0"/>
        <w:autoSpaceDN w:val="0"/>
        <w:adjustRightInd w:val="0"/>
        <w:jc w:val="both"/>
      </w:pPr>
      <w:r w:rsidRPr="001F465B">
        <w:t xml:space="preserve">Osobná hygiena: Veľký dôraz kladieme na čistotu tela, ústnej dutiny, rúk, nechtov ,vlasov, osobnej bielizne, </w:t>
      </w:r>
      <w:r>
        <w:t>pracovného oblečenia a</w:t>
      </w:r>
      <w:r w:rsidRPr="001F465B">
        <w:t xml:space="preserve"> obuv</w:t>
      </w:r>
      <w:r>
        <w:t>i</w:t>
      </w:r>
      <w:r w:rsidRPr="001F465B">
        <w:t>. Nie je povolené maľovanie nechtov, použitie ostrých parfémov a šperkov. Pracovníci ktorí zabezpečujú hygienu, prípravu a výdaj jedál</w:t>
      </w:r>
      <w:r>
        <w:t>,</w:t>
      </w:r>
      <w:r w:rsidRPr="001F465B">
        <w:t xml:space="preserve"> musia mať pracovné oblečenie, vlasy pokryté šatkou a obuv s protišmykovou   podrážkou. Na pracovnom oblečení nesmú byť špendlíky a spony.</w:t>
      </w:r>
      <w:r>
        <w:t xml:space="preserve"> </w:t>
      </w:r>
      <w:r w:rsidRPr="001F465B">
        <w:t>Vo vrecku plášťa  musí byť čistá vreckovka. Každý zamestnanec musí mať k dispozícií skrinku na uskladnenie pracovného oblečenia a obuvi oddelene od civilného oblečenia a mydlo a uterák.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</w:p>
    <w:p w:rsidR="00712ACF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 xml:space="preserve">Hygiena pracoviska: 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>Vzťahuje sa na všetky pr</w:t>
      </w:r>
      <w:r>
        <w:t xml:space="preserve">iestory od prevádzkových až po </w:t>
      </w:r>
      <w:r w:rsidRPr="001F465B">
        <w:t>skladové a sociálne. Inventár používaný v kuchyni udržiavame v náležitej čistote. Po skončení čiastkových pracovných procesov musí každý žiak uviesť svoje pracovisko do poriadku, dôkladne ho umyť a upratať.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>Dodržiavame nasledujúce pravidlá hygieny na pracovisku: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>a) používame čistý inventár</w:t>
      </w:r>
      <w:r>
        <w:t>,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>b) pri kašli a kýchaní používame plátennú vreckovku a odvrátime sa,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>c) potraviny neberieme do rúk, používame čistý príručník alebo rukavice,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>d) inventára sa nedotýkame v tých miestach, ktoré zákazník berie do úst,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>e) na leštenie inventára používame teplú vodu,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>f) vyleštení inventár chránime pred prachom prikrytím,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>g) potraviny, ktoré spadnú na zem, dávame do odpadu, inventár, ani použitý, nekladieme na zem, prsty nevkladáme do vnútra inventára,</w:t>
      </w:r>
    </w:p>
    <w:p w:rsidR="00712ACF" w:rsidRPr="001F465B" w:rsidRDefault="00712ACF" w:rsidP="00712ACF">
      <w:pPr>
        <w:widowControl w:val="0"/>
        <w:autoSpaceDE w:val="0"/>
        <w:autoSpaceDN w:val="0"/>
        <w:adjustRightInd w:val="0"/>
        <w:ind w:right="51"/>
        <w:jc w:val="both"/>
      </w:pPr>
      <w:r w:rsidRPr="001F465B">
        <w:t xml:space="preserve">h) udržiavaním čistoty a poriadku vo všetkých priestoroch prevádzky vytvárame príjemné a zdravé prostredie pre hostí a zamestnancov.                                         </w:t>
      </w: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>
      <w:pPr>
        <w:jc w:val="center"/>
        <w:rPr>
          <w:lang w:val="sk-SK"/>
        </w:rPr>
      </w:pPr>
    </w:p>
    <w:p w:rsidR="00712ACF" w:rsidRDefault="00712ACF" w:rsidP="00712ACF"/>
    <w:p w:rsidR="00712ACF" w:rsidRPr="00C57C55" w:rsidRDefault="00712ACF" w:rsidP="00C57C55">
      <w:pPr>
        <w:jc w:val="center"/>
        <w:rPr>
          <w:b/>
        </w:rPr>
      </w:pPr>
      <w:r w:rsidRPr="00C57C55">
        <w:rPr>
          <w:b/>
        </w:rPr>
        <w:t>PRÍČINY ÚRAZOV</w:t>
      </w:r>
    </w:p>
    <w:p w:rsidR="00712ACF" w:rsidRDefault="00712ACF" w:rsidP="00712ACF">
      <w:pPr>
        <w:rPr>
          <w:b/>
          <w:sz w:val="28"/>
          <w:szCs w:val="28"/>
        </w:rPr>
      </w:pPr>
    </w:p>
    <w:p w:rsidR="00712ACF" w:rsidRDefault="00712ACF" w:rsidP="00712ACF">
      <w:pPr>
        <w:jc w:val="both"/>
      </w:pPr>
      <w:r>
        <w:t>Predchádzať pracovným úrazom možno prísnym dodržiavaním pravidiel bezpečnosti pri práci. Každý pracovník musí poznať predpisy o bezpečnosti práce, pri práci v novom prostredí a s novým zariadením je nevyhnutné zaškolenie a poučenie. O tejto skutočnosti treba spísať záznam.</w:t>
      </w:r>
    </w:p>
    <w:p w:rsidR="00712ACF" w:rsidRDefault="00712ACF" w:rsidP="00712ACF">
      <w:pPr>
        <w:ind w:right="-108"/>
        <w:jc w:val="both"/>
      </w:pPr>
      <w:r>
        <w:t>Najčastejšími rizikami sú: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>pošmyknutia, zakopnutia a pády,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>používanie ostrých nástrojov a nožov,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>popáleniny a obareniny,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>ručná manipulácia,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>hluk,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>nebezpečné látky,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>horúce pracovné prostredie,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 xml:space="preserve">nepozornosť, 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>nesústredenosť,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>stlačený plyn,</w:t>
      </w:r>
    </w:p>
    <w:p w:rsidR="00712ACF" w:rsidRDefault="00712ACF" w:rsidP="00712ACF">
      <w:pPr>
        <w:numPr>
          <w:ilvl w:val="0"/>
          <w:numId w:val="2"/>
        </w:numPr>
        <w:ind w:right="-108"/>
        <w:jc w:val="both"/>
      </w:pPr>
      <w:r>
        <w:t>nebezpečenstvo požiaru.</w:t>
      </w:r>
    </w:p>
    <w:p w:rsidR="00712ACF" w:rsidRDefault="00712ACF" w:rsidP="00712ACF">
      <w:pPr>
        <w:ind w:right="-108"/>
        <w:jc w:val="both"/>
      </w:pPr>
    </w:p>
    <w:p w:rsidR="00712ACF" w:rsidRDefault="00712ACF" w:rsidP="00712ACF">
      <w:pPr>
        <w:ind w:right="-108"/>
        <w:jc w:val="both"/>
      </w:pPr>
      <w:r>
        <w:t>Poskytovanie prvej pomoci:</w:t>
      </w:r>
    </w:p>
    <w:p w:rsidR="00712ACF" w:rsidRDefault="00712ACF" w:rsidP="00712ACF">
      <w:pPr>
        <w:ind w:right="-108"/>
        <w:jc w:val="both"/>
      </w:pPr>
      <w:r>
        <w:t>Povinnosťou každého pracovníka je rýchle poskytnúť prvú pomoc podľa závažnosti úrazu.</w:t>
      </w:r>
    </w:p>
    <w:p w:rsidR="00712ACF" w:rsidRDefault="00712ACF" w:rsidP="00712ACF">
      <w:pPr>
        <w:ind w:right="-108"/>
        <w:jc w:val="both"/>
      </w:pPr>
      <w:r>
        <w:t>Na každom mieste by mala byť tabuľka s vyveseným číslom požiarnikov, záchranky, rýchlej pomoci a polície.</w:t>
      </w:r>
    </w:p>
    <w:p w:rsidR="00712ACF" w:rsidRDefault="00712ACF" w:rsidP="00712ACF">
      <w:pPr>
        <w:ind w:right="-108"/>
        <w:jc w:val="both"/>
      </w:pPr>
      <w:r>
        <w:t>Lekárnička musí byť uložená na viditeľnom mieste.Za obsah lekárničky zodpovedá vedúci prevádzky, vyučujúci.</w:t>
      </w:r>
    </w:p>
    <w:p w:rsidR="00712ACF" w:rsidRDefault="00712ACF" w:rsidP="00712ACF">
      <w:pPr>
        <w:ind w:right="-108"/>
        <w:jc w:val="both"/>
      </w:pPr>
    </w:p>
    <w:p w:rsidR="00712ACF" w:rsidRDefault="00712ACF" w:rsidP="00712ACF">
      <w:pPr>
        <w:ind w:right="-108"/>
      </w:pPr>
    </w:p>
    <w:p w:rsidR="00712ACF" w:rsidRDefault="00712ACF" w:rsidP="00712ACF">
      <w:pPr>
        <w:ind w:right="-108"/>
      </w:pPr>
      <w:r>
        <w:rPr>
          <w:noProof/>
          <w:lang w:val="sk-SK" w:eastAsia="sk-SK"/>
        </w:rPr>
        <w:drawing>
          <wp:inline distT="0" distB="0" distL="0" distR="0">
            <wp:extent cx="2743200" cy="1541780"/>
            <wp:effectExtent l="0" t="0" r="0" b="1270"/>
            <wp:docPr id="6" name="Obrázok 6" descr="74299-top_foto2-vxhs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74299-top_foto2-vxhs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ACF" w:rsidRDefault="00712ACF" w:rsidP="00712ACF">
      <w:pPr>
        <w:ind w:right="-108"/>
      </w:pPr>
    </w:p>
    <w:p w:rsidR="00712ACF" w:rsidRDefault="00712ACF" w:rsidP="00712ACF">
      <w:pPr>
        <w:ind w:right="-108"/>
      </w:pPr>
      <w:r>
        <w:rPr>
          <w:noProof/>
          <w:lang w:val="sk-SK" w:eastAsia="sk-SK"/>
        </w:rPr>
        <w:drawing>
          <wp:inline distT="0" distB="0" distL="0" distR="0" wp14:anchorId="2742667D" wp14:editId="39628D5F">
            <wp:extent cx="1871345" cy="1882140"/>
            <wp:effectExtent l="0" t="0" r="0" b="3810"/>
            <wp:docPr id="5" name="Obrázok 5" descr="popaleniny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opaleniny_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/>
        </w:rPr>
        <w:drawing>
          <wp:inline distT="0" distB="0" distL="0" distR="0" wp14:anchorId="2D60B39A" wp14:editId="71D6DA42">
            <wp:extent cx="2806700" cy="1605280"/>
            <wp:effectExtent l="0" t="0" r="0" b="0"/>
            <wp:docPr id="4" name="Obrázok 4" descr="2017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1706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ACF" w:rsidRDefault="00712ACF" w:rsidP="00712ACF">
      <w:pPr>
        <w:ind w:right="-108"/>
      </w:pPr>
    </w:p>
    <w:p w:rsidR="00C57C55" w:rsidRPr="00B50E26" w:rsidRDefault="00C57C55" w:rsidP="00712ACF">
      <w:pPr>
        <w:ind w:right="-108"/>
      </w:pPr>
    </w:p>
    <w:p w:rsidR="00712ACF" w:rsidRPr="00C57C55" w:rsidRDefault="00712ACF" w:rsidP="00712ACF">
      <w:pPr>
        <w:pStyle w:val="Bezmez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</w:t>
      </w:r>
      <w:r w:rsidRPr="00C57C55">
        <w:rPr>
          <w:rFonts w:ascii="Times New Roman" w:hAnsi="Times New Roman"/>
          <w:b/>
          <w:sz w:val="28"/>
          <w:szCs w:val="28"/>
        </w:rPr>
        <w:t>Povinnosti obsluhujúcich</w:t>
      </w:r>
    </w:p>
    <w:p w:rsidR="00712ACF" w:rsidRDefault="00712ACF" w:rsidP="00712ACF">
      <w:pPr>
        <w:pStyle w:val="Bezmezer"/>
        <w:rPr>
          <w:rFonts w:ascii="Times New Roman" w:hAnsi="Times New Roman"/>
          <w:sz w:val="28"/>
          <w:szCs w:val="28"/>
        </w:rPr>
      </w:pPr>
    </w:p>
    <w:p w:rsidR="00712ACF" w:rsidRDefault="00712ACF" w:rsidP="00712ACF">
      <w:pPr>
        <w:pStyle w:val="Bezmezer"/>
        <w:rPr>
          <w:rFonts w:ascii="Times New Roman" w:hAnsi="Times New Roman"/>
          <w:sz w:val="24"/>
          <w:szCs w:val="24"/>
        </w:rPr>
      </w:pP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 základným povinnostiam obsluhujúcich patria tieto činnosti:</w:t>
      </w: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Default="00712ACF" w:rsidP="00C57C55">
      <w:pPr>
        <w:pStyle w:val="Bezmezer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Pravidelný a včasný príchod na pracovisko</w:t>
      </w:r>
    </w:p>
    <w:p w:rsidR="00712ACF" w:rsidRDefault="00712ACF" w:rsidP="00C57C55">
      <w:pPr>
        <w:pStyle w:val="Bezmezer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Nosenie správneho oblečenia</w:t>
      </w:r>
    </w:p>
    <w:p w:rsidR="00712ACF" w:rsidRDefault="00712ACF" w:rsidP="00C57C55">
      <w:pPr>
        <w:pStyle w:val="Bezmezer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Dodržiavanie hygieny</w:t>
      </w:r>
    </w:p>
    <w:p w:rsidR="00712ACF" w:rsidRDefault="00712ACF" w:rsidP="00C57C55">
      <w:pPr>
        <w:pStyle w:val="Bezmezer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Kvalitné vykonávanie prípravných prác</w:t>
      </w:r>
    </w:p>
    <w:p w:rsidR="00712ACF" w:rsidRDefault="00712ACF" w:rsidP="00C57C55">
      <w:pPr>
        <w:pStyle w:val="Bezmezer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Spoločenské správanie sa hosťom</w:t>
      </w:r>
    </w:p>
    <w:p w:rsidR="00712ACF" w:rsidRDefault="00712ACF" w:rsidP="00C57C55">
      <w:pPr>
        <w:pStyle w:val="Bezmezer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Preštudovanie si jedálneho a nápojového lístka</w:t>
      </w:r>
    </w:p>
    <w:p w:rsidR="00712ACF" w:rsidRDefault="00712ACF" w:rsidP="00C57C55">
      <w:pPr>
        <w:pStyle w:val="Bezmezer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Zodpovednosť za teplotu, množstvo, vzhľad podávaných jedál a nápojov</w:t>
      </w:r>
    </w:p>
    <w:p w:rsidR="00712ACF" w:rsidRDefault="00712ACF" w:rsidP="00C57C55">
      <w:pPr>
        <w:pStyle w:val="Bezmezer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Dodržiavanie zásad správnej obsluhy</w:t>
      </w:r>
    </w:p>
    <w:p w:rsidR="00712ACF" w:rsidRDefault="00712ACF" w:rsidP="00C57C55">
      <w:pPr>
        <w:pStyle w:val="Bezmezer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Úprava pracoviska po skončení prevádzky</w:t>
      </w: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3.1 Systém hlavného čašníka</w:t>
      </w: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Na čele kolektívu je hlavný čašník. Ďalšími členmi kole</w:t>
      </w:r>
      <w:r>
        <w:rPr>
          <w:rFonts w:ascii="Times New Roman" w:hAnsi="Times New Roman"/>
          <w:sz w:val="24"/>
          <w:szCs w:val="24"/>
        </w:rPr>
        <w:t>ktívu sú polievkár,</w:t>
      </w:r>
      <w:r w:rsidR="005D3194">
        <w:rPr>
          <w:rFonts w:ascii="Times New Roman" w:hAnsi="Times New Roman"/>
          <w:sz w:val="24"/>
          <w:szCs w:val="24"/>
        </w:rPr>
        <w:t xml:space="preserve"> nosič je</w:t>
      </w:r>
      <w:r>
        <w:rPr>
          <w:rFonts w:ascii="Times New Roman" w:hAnsi="Times New Roman"/>
          <w:sz w:val="24"/>
          <w:szCs w:val="24"/>
        </w:rPr>
        <w:t xml:space="preserve"> a </w:t>
      </w:r>
      <w:r w:rsidRPr="00266452">
        <w:rPr>
          <w:rFonts w:ascii="Times New Roman" w:hAnsi="Times New Roman"/>
          <w:sz w:val="24"/>
          <w:szCs w:val="24"/>
        </w:rPr>
        <w:t>nápojár. Počet pracovníkov v jednotlivých funkciách závisí od stoličko</w:t>
      </w:r>
      <w:r>
        <w:rPr>
          <w:rFonts w:ascii="Times New Roman" w:hAnsi="Times New Roman"/>
          <w:sz w:val="24"/>
          <w:szCs w:val="24"/>
        </w:rPr>
        <w:t xml:space="preserve">vej kapacity </w:t>
      </w:r>
      <w:r w:rsidR="005D3194">
        <w:rPr>
          <w:rFonts w:ascii="Times New Roman" w:hAnsi="Times New Roman"/>
          <w:sz w:val="24"/>
          <w:szCs w:val="24"/>
        </w:rPr>
        <w:t xml:space="preserve">a návštevy                </w:t>
      </w:r>
      <w:r>
        <w:rPr>
          <w:rFonts w:ascii="Times New Roman" w:hAnsi="Times New Roman"/>
          <w:sz w:val="24"/>
          <w:szCs w:val="24"/>
        </w:rPr>
        <w:t xml:space="preserve"> závodu.</w:t>
      </w: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 xml:space="preserve">3.1.1 Hlavný čašník 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266452">
        <w:rPr>
          <w:rFonts w:ascii="Times New Roman" w:hAnsi="Times New Roman"/>
          <w:sz w:val="24"/>
          <w:szCs w:val="24"/>
        </w:rPr>
        <w:t>- organizuje, riadi, kontroluje a hodnotí prácu celého kolektívu od prípravy až po skončenie prevádzky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 xml:space="preserve">- zodpovedá za úpravu a dodržiavanie hygienických zásad a bezpečnostných predpisov </w:t>
      </w:r>
      <w:r>
        <w:rPr>
          <w:rFonts w:ascii="Times New Roman" w:hAnsi="Times New Roman"/>
          <w:sz w:val="24"/>
          <w:szCs w:val="24"/>
        </w:rPr>
        <w:t xml:space="preserve">                          </w:t>
      </w:r>
      <w:r w:rsidRPr="0026645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  a </w:t>
      </w:r>
      <w:r w:rsidRPr="00266452">
        <w:rPr>
          <w:rFonts w:ascii="Times New Roman" w:hAnsi="Times New Roman"/>
          <w:sz w:val="24"/>
          <w:szCs w:val="24"/>
        </w:rPr>
        <w:t>za odvedenie tržby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vyžadujú sa od neho dobré odborné vedomosti, zručnosti a návyky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ovláda dva i viac cudzích jazykov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svojím správaním a vystupovaním je vzorom pre ostatných spolupracovníkov</w:t>
      </w: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Povinnosti hlavného čašníka: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víta a usadzuje hostí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predkladá jedálny lístok, prípadne preberá objednávky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stará sa o rýchlu a</w:t>
      </w:r>
      <w:r>
        <w:rPr>
          <w:rFonts w:ascii="Times New Roman" w:hAnsi="Times New Roman"/>
          <w:sz w:val="24"/>
          <w:szCs w:val="24"/>
        </w:rPr>
        <w:t xml:space="preserve"> </w:t>
      </w:r>
      <w:r w:rsidRPr="00266452">
        <w:rPr>
          <w:rFonts w:ascii="Times New Roman" w:hAnsi="Times New Roman"/>
          <w:sz w:val="24"/>
          <w:szCs w:val="24"/>
        </w:rPr>
        <w:t>kvalitnú obsluhu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vybavuje želania a sťažnosti hostí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kontroluje obsluhujúcich, aby nosili predpísané pracovné oblečenie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účtuje hosťom za konzumáciu jedál a nápojov, prípadne za ďalšie služby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odovzdáva tržbu podľa pokynov vedúceho závodu.</w:t>
      </w: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3.1.2 Polievkár</w:t>
      </w: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Býva najmladší čašník, prípadne žiak</w:t>
      </w: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Povinnosti polievkára: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preštudovať jedálny lístok, aby poznal všetky podávané druhy polievok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pripravuje, prípadne dopĺňa inventár na stoly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stará sa, aby pri servise polievok nechýbalo pečivo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plní pokyny hlavného čašníka a ostatných obsluhujúcich</w:t>
      </w: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3.1.3 Nosič jedál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Musí mať dobré vedomosti, zručnosti a návyky z oblasti prípravy a podávania jedál a nápojov</w:t>
      </w:r>
    </w:p>
    <w:p w:rsidR="00712ACF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Povinnosti nosiča jedál: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má ovládať aspoň dva cudzie jazyky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zastupuje hlavného čašníka v čase jeho neprítomnosti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pred prevádzkou si musí preštudovať jedálny a nápojový lístok, aby poznal podávané jedlá, prílohy a nápoje a aby vedel odpovedať na prípadné dotazy hostí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stará sa o čistotu pracoviska, o</w:t>
      </w:r>
      <w:r>
        <w:rPr>
          <w:rFonts w:ascii="Times New Roman" w:hAnsi="Times New Roman"/>
          <w:sz w:val="24"/>
          <w:szCs w:val="24"/>
        </w:rPr>
        <w:t xml:space="preserve"> </w:t>
      </w:r>
      <w:r w:rsidRPr="00266452">
        <w:rPr>
          <w:rFonts w:ascii="Times New Roman" w:hAnsi="Times New Roman"/>
          <w:sz w:val="24"/>
          <w:szCs w:val="24"/>
        </w:rPr>
        <w:t>čistotu inventára a dodržiavanie bezpečnostných predpisov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zúčastňuje sa na prácach po skončení prevádzky.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3.1.4 Nápojár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Je to skúsený pracovník, ktorý pozná sortiment a podávanie nápojov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Povinnosti nápojára: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pred prevádzkou pripraví potrebný inventár na podávanie nápojov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pozná charakteristiku a cenu podávaných nápojov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zodpovedá za ponuku, objednávku a servírovanie objednaného nápoja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kontroluje, či nápoje majú požadovanú teplotu a či sú správne doliate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pri ponúkaní nápojov predkladá nápojový lístok</w:t>
      </w:r>
    </w:p>
    <w:p w:rsidR="00712ACF" w:rsidRPr="00266452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musí poznať predpisy o podávaní nápojov</w:t>
      </w:r>
    </w:p>
    <w:p w:rsidR="00712ACF" w:rsidRPr="003A64B3" w:rsidRDefault="00712ACF" w:rsidP="00C57C55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66452">
        <w:rPr>
          <w:rFonts w:ascii="Times New Roman" w:hAnsi="Times New Roman"/>
          <w:sz w:val="24"/>
          <w:szCs w:val="24"/>
        </w:rPr>
        <w:t>- stará sa o čistotu pracoviska</w:t>
      </w:r>
    </w:p>
    <w:p w:rsidR="00712ACF" w:rsidRDefault="00712ACF" w:rsidP="00712ACF">
      <w:pPr>
        <w:ind w:right="-108"/>
      </w:pPr>
    </w:p>
    <w:p w:rsidR="00712ACF" w:rsidRDefault="00712ACF" w:rsidP="00712ACF">
      <w:pPr>
        <w:ind w:right="-108"/>
      </w:pPr>
    </w:p>
    <w:p w:rsidR="00712ACF" w:rsidRDefault="00712ACF" w:rsidP="00712ACF">
      <w:pPr>
        <w:jc w:val="center"/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P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712ACF" w:rsidRPr="00C57C55" w:rsidRDefault="00712ACF" w:rsidP="00C57C55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</w:t>
      </w:r>
      <w:r w:rsidRPr="00C57C55">
        <w:rPr>
          <w:b/>
          <w:sz w:val="28"/>
          <w:szCs w:val="28"/>
        </w:rPr>
        <w:t>Stolový inventár</w:t>
      </w:r>
    </w:p>
    <w:p w:rsidR="00712ACF" w:rsidRDefault="00712ACF" w:rsidP="00712ACF">
      <w:pPr>
        <w:rPr>
          <w:sz w:val="28"/>
          <w:szCs w:val="28"/>
        </w:rPr>
      </w:pPr>
    </w:p>
    <w:p w:rsidR="00712ACF" w:rsidRDefault="00712ACF" w:rsidP="00712ACF">
      <w:r>
        <w:t>Stoly môžu byť štvorcové, obdĺžnikové, okrúhle a rozkladacie. Ich výška je 72 až 76cm.</w:t>
      </w:r>
    </w:p>
    <w:p w:rsidR="00B815CF" w:rsidRDefault="00B815CF" w:rsidP="00712ACF"/>
    <w:p w:rsidR="00712ACF" w:rsidRDefault="00712ACF" w:rsidP="00712ACF">
      <w:r>
        <w:t>Rozmery reštauračných stolov.</w:t>
      </w:r>
    </w:p>
    <w:p w:rsidR="00712ACF" w:rsidRDefault="00712ACF" w:rsidP="00712ACF"/>
    <w:p w:rsidR="00712ACF" w:rsidRDefault="00712ACF" w:rsidP="00712ACF">
      <w:r>
        <w:t>Osoba                                           Rozmery stolov                     Priemery okrúhleho stola</w:t>
      </w:r>
    </w:p>
    <w:p w:rsidR="00B815CF" w:rsidRDefault="00B815CF" w:rsidP="00712ACF"/>
    <w:p w:rsidR="00712ACF" w:rsidRDefault="00712ACF" w:rsidP="00712ACF">
      <w:r>
        <w:t>Pre 1 osobu                                  --------------------                    pre 1 osobu            60 cm</w:t>
      </w:r>
    </w:p>
    <w:p w:rsidR="00B815CF" w:rsidRDefault="00B815CF" w:rsidP="00712ACF"/>
    <w:p w:rsidR="00712ACF" w:rsidRDefault="00712ACF" w:rsidP="00712ACF">
      <w:r>
        <w:t>Pre 2 osoby                                  80x60 cm                               pre 2 – 4 osoby      90 cm</w:t>
      </w:r>
    </w:p>
    <w:p w:rsidR="00B815CF" w:rsidRDefault="00B815CF" w:rsidP="00712ACF"/>
    <w:p w:rsidR="00712ACF" w:rsidRDefault="00712ACF" w:rsidP="00712ACF">
      <w:r>
        <w:t>Pre 4 osoby                                  80x80 cm                               pre 6 – 8 osôb       150cm</w:t>
      </w:r>
    </w:p>
    <w:p w:rsidR="00B815CF" w:rsidRDefault="00B815CF" w:rsidP="00712ACF"/>
    <w:p w:rsidR="00712ACF" w:rsidRDefault="00712ACF" w:rsidP="00712ACF">
      <w:r>
        <w:t>Pre 6 osôb                                    80x120cm                              pre 8 – 10 osôb     180cm</w:t>
      </w:r>
    </w:p>
    <w:p w:rsidR="00B815CF" w:rsidRDefault="00B815CF" w:rsidP="00712ACF"/>
    <w:p w:rsidR="00B815CF" w:rsidRDefault="00712ACF" w:rsidP="00712ACF">
      <w:r>
        <w:t xml:space="preserve">Pre 8 osôb                                    80x150cm  </w:t>
      </w:r>
    </w:p>
    <w:p w:rsidR="00712ACF" w:rsidRDefault="00712ACF" w:rsidP="00712ACF">
      <w:r>
        <w:t xml:space="preserve">                      </w:t>
      </w:r>
    </w:p>
    <w:p w:rsidR="00712ACF" w:rsidRDefault="00712ACF" w:rsidP="00712ACF">
      <w:r>
        <w:t>Ich povrch je pokrytý plstenými protišmykovými poťahmi, nohy musia byť stabilné a nezavadzať hosťom. Rozmiestnenie stolov závisí od charakteru strediska a podujatia,</w:t>
      </w:r>
    </w:p>
    <w:p w:rsidR="00B815CF" w:rsidRDefault="00B815CF" w:rsidP="00712ACF"/>
    <w:p w:rsidR="00712ACF" w:rsidRDefault="00712ACF" w:rsidP="00712ACF">
      <w:r>
        <w:t>Na ktoré a stredisko pripravuje. Stoličky sú pripravené výškou a tvarom stolov.</w:t>
      </w:r>
    </w:p>
    <w:p w:rsidR="00B815CF" w:rsidRDefault="00B815CF" w:rsidP="00712ACF"/>
    <w:p w:rsidR="00B815CF" w:rsidRDefault="00B815CF" w:rsidP="00712ACF"/>
    <w:p w:rsidR="00B815CF" w:rsidRDefault="00B815CF" w:rsidP="00712ACF"/>
    <w:p w:rsidR="00B815CF" w:rsidRDefault="00B815CF" w:rsidP="00712ACF"/>
    <w:p w:rsidR="00B815CF" w:rsidRDefault="00B815CF" w:rsidP="00712ACF"/>
    <w:p w:rsidR="00712ACF" w:rsidRPr="00D2028F" w:rsidRDefault="00712ACF" w:rsidP="00712ACF">
      <w:r>
        <w:rPr>
          <w:noProof/>
          <w:lang w:val="sk-SK" w:eastAsia="sk-SK"/>
        </w:rPr>
        <w:drawing>
          <wp:inline distT="0" distB="0" distL="0" distR="0">
            <wp:extent cx="3030220" cy="2296795"/>
            <wp:effectExtent l="0" t="0" r="0" b="8255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/>
        </w:rPr>
        <w:drawing>
          <wp:inline distT="0" distB="0" distL="0" distR="0">
            <wp:extent cx="2519680" cy="1818005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p w:rsidR="00712ACF" w:rsidRDefault="00712ACF" w:rsidP="00712ACF">
      <w:pPr>
        <w:rPr>
          <w:lang w:val="sk-SK"/>
        </w:rPr>
      </w:pPr>
    </w:p>
    <w:bookmarkStart w:id="0" w:name="_MON_1433755688"/>
    <w:bookmarkEnd w:id="0"/>
    <w:p w:rsidR="00B815CF" w:rsidRDefault="00AD26A7" w:rsidP="00712ACF">
      <w:pPr>
        <w:rPr>
          <w:lang w:val="sk-SK"/>
        </w:rPr>
      </w:pPr>
      <w:r w:rsidRPr="00B815CF">
        <w:rPr>
          <w:lang w:val="sk-SK"/>
        </w:rPr>
        <w:object w:dxaOrig="9072" w:dyaOrig="13749">
          <v:shape id="_x0000_i1026" type="#_x0000_t75" style="width:453.6pt;height:687.6pt" o:ole="">
            <v:imagedata r:id="rId15" o:title=""/>
          </v:shape>
          <o:OLEObject Type="Embed" ProgID="Word.Document.8" ShapeID="_x0000_i1026" DrawAspect="Content" ObjectID="_1700891100" r:id="rId16">
            <o:FieldCodes>\s</o:FieldCodes>
          </o:OLEObject>
        </w:object>
      </w:r>
    </w:p>
    <w:bookmarkStart w:id="1" w:name="_MON_1433755787"/>
    <w:bookmarkEnd w:id="1"/>
    <w:p w:rsidR="00C57C55" w:rsidRDefault="00673380" w:rsidP="00B815CF">
      <w:pPr>
        <w:jc w:val="both"/>
        <w:rPr>
          <w:lang w:val="sk-SK"/>
        </w:rPr>
      </w:pPr>
      <w:r w:rsidRPr="00C57C55">
        <w:rPr>
          <w:lang w:val="sk-SK"/>
        </w:rPr>
        <w:object w:dxaOrig="9072" w:dyaOrig="13477">
          <v:shape id="_x0000_i1027" type="#_x0000_t75" style="width:453.6pt;height:673.2pt" o:ole="">
            <v:imagedata r:id="rId17" o:title=""/>
          </v:shape>
          <o:OLEObject Type="Embed" ProgID="Word.Document.8" ShapeID="_x0000_i1027" DrawAspect="Content" ObjectID="_1700891101" r:id="rId18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bookmarkStart w:id="2" w:name="_MON_1433755925"/>
    <w:bookmarkEnd w:id="2"/>
    <w:p w:rsidR="00C57C55" w:rsidRDefault="00B815CF" w:rsidP="00B815CF">
      <w:pPr>
        <w:jc w:val="both"/>
        <w:rPr>
          <w:lang w:val="sk-SK"/>
        </w:rPr>
      </w:pPr>
      <w:r w:rsidRPr="00C57C55">
        <w:rPr>
          <w:lang w:val="sk-SK"/>
        </w:rPr>
        <w:object w:dxaOrig="9072" w:dyaOrig="11772">
          <v:shape id="_x0000_i1028" type="#_x0000_t75" style="width:453.6pt;height:588.6pt" o:ole="">
            <v:imagedata r:id="rId19" o:title=""/>
          </v:shape>
          <o:OLEObject Type="Embed" ProgID="Word.Document.8" ShapeID="_x0000_i1028" DrawAspect="Content" ObjectID="_1700891102" r:id="rId20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3" w:name="_MON_1433755945"/>
    <w:bookmarkEnd w:id="3"/>
    <w:p w:rsidR="00C57C55" w:rsidRDefault="00B815CF" w:rsidP="00B815CF">
      <w:pPr>
        <w:jc w:val="both"/>
        <w:rPr>
          <w:lang w:val="sk-SK"/>
        </w:rPr>
      </w:pPr>
      <w:r w:rsidRPr="00C57C55">
        <w:rPr>
          <w:lang w:val="sk-SK"/>
        </w:rPr>
        <w:object w:dxaOrig="9072" w:dyaOrig="10435">
          <v:shape id="_x0000_i1029" type="#_x0000_t75" style="width:453.6pt;height:522pt" o:ole="">
            <v:imagedata r:id="rId21" o:title=""/>
          </v:shape>
          <o:OLEObject Type="Embed" ProgID="Word.Document.8" ShapeID="_x0000_i1029" DrawAspect="Content" ObjectID="_1700891103" r:id="rId22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4" w:name="_MON_1433755969"/>
    <w:bookmarkEnd w:id="4"/>
    <w:p w:rsidR="00C57C55" w:rsidRDefault="00B815CF" w:rsidP="00B815CF">
      <w:pPr>
        <w:jc w:val="both"/>
        <w:rPr>
          <w:lang w:val="sk-SK"/>
        </w:rPr>
      </w:pPr>
      <w:r w:rsidRPr="00C57C55">
        <w:rPr>
          <w:lang w:val="sk-SK"/>
        </w:rPr>
        <w:object w:dxaOrig="9072" w:dyaOrig="13373">
          <v:shape id="_x0000_i1030" type="#_x0000_t75" style="width:453.6pt;height:669.6pt" o:ole="">
            <v:imagedata r:id="rId23" o:title=""/>
          </v:shape>
          <o:OLEObject Type="Embed" ProgID="Word.Document.8" ShapeID="_x0000_i1030" DrawAspect="Content" ObjectID="_1700891104" r:id="rId24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5" w:name="_MON_1433755987"/>
    <w:bookmarkEnd w:id="5"/>
    <w:p w:rsidR="00C57C55" w:rsidRDefault="00B815CF" w:rsidP="00B815CF">
      <w:pPr>
        <w:jc w:val="both"/>
        <w:rPr>
          <w:lang w:val="sk-SK"/>
        </w:rPr>
      </w:pPr>
      <w:r w:rsidRPr="00C57C55">
        <w:rPr>
          <w:lang w:val="sk-SK"/>
        </w:rPr>
        <w:object w:dxaOrig="9072" w:dyaOrig="9931">
          <v:shape id="_x0000_i1031" type="#_x0000_t75" style="width:453.6pt;height:496.8pt" o:ole="">
            <v:imagedata r:id="rId25" o:title=""/>
          </v:shape>
          <o:OLEObject Type="Embed" ProgID="Word.Document.12" ShapeID="_x0000_i1031" DrawAspect="Content" ObjectID="_1700891105" r:id="rId26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6" w:name="_MON_1433756012"/>
    <w:bookmarkEnd w:id="6"/>
    <w:p w:rsidR="00C57C55" w:rsidRDefault="00B815CF" w:rsidP="00B815CF">
      <w:pPr>
        <w:jc w:val="both"/>
        <w:rPr>
          <w:lang w:val="sk-SK"/>
        </w:rPr>
      </w:pPr>
      <w:r w:rsidRPr="00C57C55">
        <w:rPr>
          <w:lang w:val="sk-SK"/>
        </w:rPr>
        <w:object w:dxaOrig="9072" w:dyaOrig="11383">
          <v:shape id="_x0000_i1032" type="#_x0000_t75" style="width:453.6pt;height:569.4pt" o:ole="">
            <v:imagedata r:id="rId27" o:title=""/>
          </v:shape>
          <o:OLEObject Type="Embed" ProgID="Word.Document.8" ShapeID="_x0000_i1032" DrawAspect="Content" ObjectID="_1700891106" r:id="rId28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7" w:name="_MON_1433756032"/>
    <w:bookmarkEnd w:id="7"/>
    <w:p w:rsidR="00C57C55" w:rsidRPr="00B815CF" w:rsidRDefault="00B815CF" w:rsidP="00B815CF">
      <w:pPr>
        <w:jc w:val="both"/>
        <w:rPr>
          <w:lang w:val="sk-SK"/>
        </w:rPr>
      </w:pPr>
      <w:r w:rsidRPr="00C57C55">
        <w:rPr>
          <w:lang w:val="sk-SK"/>
        </w:rPr>
        <w:object w:dxaOrig="9072" w:dyaOrig="13771">
          <v:shape id="_x0000_i1033" type="#_x0000_t75" style="width:453.6pt;height:688.8pt" o:ole="">
            <v:imagedata r:id="rId29" o:title=""/>
          </v:shape>
          <o:OLEObject Type="Embed" ProgID="Word.Document.8" ShapeID="_x0000_i1033" DrawAspect="Content" ObjectID="_1700891107" r:id="rId30">
            <o:FieldCodes>\s</o:FieldCodes>
          </o:OLEObject>
        </w:object>
      </w:r>
    </w:p>
    <w:bookmarkStart w:id="8" w:name="_GoBack"/>
    <w:bookmarkStart w:id="9" w:name="_MON_1433756113"/>
    <w:bookmarkEnd w:id="9"/>
    <w:p w:rsidR="00C57C55" w:rsidRDefault="00B815CF" w:rsidP="00712ACF">
      <w:pPr>
        <w:rPr>
          <w:lang w:val="sk-SK"/>
        </w:rPr>
      </w:pPr>
      <w:r w:rsidRPr="00C57C55">
        <w:rPr>
          <w:lang w:val="sk-SK"/>
        </w:rPr>
        <w:object w:dxaOrig="9072" w:dyaOrig="13788">
          <v:shape id="_x0000_i1034" type="#_x0000_t75" style="width:453.6pt;height:689.4pt" o:ole="">
            <v:imagedata r:id="rId31" o:title=""/>
          </v:shape>
          <o:OLEObject Type="Embed" ProgID="Word.Document.8" ShapeID="_x0000_i1034" DrawAspect="Content" ObjectID="_1700891108" r:id="rId32">
            <o:FieldCodes>\s</o:FieldCodes>
          </o:OLEObject>
        </w:object>
      </w:r>
      <w:bookmarkEnd w:id="8"/>
    </w:p>
    <w:bookmarkStart w:id="10" w:name="_MON_1433756165"/>
    <w:bookmarkEnd w:id="10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3821">
          <v:shape id="_x0000_i1035" type="#_x0000_t75" style="width:453.6pt;height:691.2pt" o:ole="">
            <v:imagedata r:id="rId33" o:title=""/>
          </v:shape>
          <o:OLEObject Type="Embed" ProgID="Word.Document.12" ShapeID="_x0000_i1035" DrawAspect="Content" ObjectID="_1700891109" r:id="rId34">
            <o:FieldCodes>\s</o:FieldCodes>
          </o:OLEObject>
        </w:object>
      </w:r>
    </w:p>
    <w:bookmarkStart w:id="11" w:name="_MON_1433756188"/>
    <w:bookmarkEnd w:id="11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3440">
          <v:shape id="_x0000_i1036" type="#_x0000_t75" style="width:453.6pt;height:672pt" o:ole="">
            <v:imagedata r:id="rId35" o:title=""/>
          </v:shape>
          <o:OLEObject Type="Embed" ProgID="Word.Document.12" ShapeID="_x0000_i1036" DrawAspect="Content" ObjectID="_1700891110" r:id="rId36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12" w:name="_MON_1433756222"/>
    <w:bookmarkEnd w:id="12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0859">
          <v:shape id="_x0000_i1037" type="#_x0000_t75" style="width:453.6pt;height:543pt" o:ole="">
            <v:imagedata r:id="rId37" o:title=""/>
          </v:shape>
          <o:OLEObject Type="Embed" ProgID="Word.Document.12" ShapeID="_x0000_i1037" DrawAspect="Content" ObjectID="_1700891111" r:id="rId38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13" w:name="_MON_1433756257"/>
    <w:bookmarkEnd w:id="13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0739">
          <v:shape id="_x0000_i1038" type="#_x0000_t75" style="width:453.6pt;height:537pt" o:ole="">
            <v:imagedata r:id="rId39" o:title=""/>
          </v:shape>
          <o:OLEObject Type="Embed" ProgID="Word.Document.12" ShapeID="_x0000_i1038" DrawAspect="Content" ObjectID="_1700891112" r:id="rId40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14" w:name="_MON_1433756281"/>
    <w:bookmarkEnd w:id="14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3889">
          <v:shape id="_x0000_i1039" type="#_x0000_t75" style="width:453.6pt;height:694.2pt" o:ole="">
            <v:imagedata r:id="rId41" o:title=""/>
          </v:shape>
          <o:OLEObject Type="Embed" ProgID="Word.Document.12" ShapeID="_x0000_i1039" DrawAspect="Content" ObjectID="_1700891113" r:id="rId42">
            <o:FieldCodes>\s</o:FieldCodes>
          </o:OLEObject>
        </w:object>
      </w:r>
    </w:p>
    <w:bookmarkStart w:id="15" w:name="_MON_1433756323"/>
    <w:bookmarkEnd w:id="15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3243">
          <v:shape id="_x0000_i1040" type="#_x0000_t75" style="width:453.6pt;height:662.4pt" o:ole="">
            <v:imagedata r:id="rId43" o:title=""/>
          </v:shape>
          <o:OLEObject Type="Embed" ProgID="Word.Document.12" ShapeID="_x0000_i1040" DrawAspect="Content" ObjectID="_1700891114" r:id="rId44">
            <o:FieldCodes>\s</o:FieldCodes>
          </o:OLEObject>
        </w:object>
      </w:r>
    </w:p>
    <w:bookmarkStart w:id="16" w:name="_MON_1433756382"/>
    <w:bookmarkEnd w:id="16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2451">
          <v:shape id="_x0000_i1041" type="#_x0000_t75" style="width:453.6pt;height:622.8pt" o:ole="">
            <v:imagedata r:id="rId45" o:title=""/>
          </v:shape>
          <o:OLEObject Type="Embed" ProgID="Word.Document.12" ShapeID="_x0000_i1041" DrawAspect="Content" ObjectID="_1700891115" r:id="rId46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bookmarkStart w:id="17" w:name="_MON_1433756418"/>
    <w:bookmarkEnd w:id="17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3053">
          <v:shape id="_x0000_i1042" type="#_x0000_t75" style="width:453.6pt;height:652.8pt" o:ole="">
            <v:imagedata r:id="rId47" o:title=""/>
          </v:shape>
          <o:OLEObject Type="Embed" ProgID="Word.Document.8" ShapeID="_x0000_i1042" DrawAspect="Content" ObjectID="_1700891116" r:id="rId48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18" w:name="_MON_1433756439"/>
    <w:bookmarkEnd w:id="18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3838">
          <v:shape id="_x0000_i1043" type="#_x0000_t75" style="width:453.6pt;height:692.4pt" o:ole="">
            <v:imagedata r:id="rId49" o:title=""/>
          </v:shape>
          <o:OLEObject Type="Embed" ProgID="Word.Document.8" ShapeID="_x0000_i1043" DrawAspect="Content" ObjectID="_1700891117" r:id="rId50">
            <o:FieldCodes>\s</o:FieldCodes>
          </o:OLEObject>
        </w:object>
      </w:r>
    </w:p>
    <w:bookmarkStart w:id="19" w:name="_MON_1433756465"/>
    <w:bookmarkEnd w:id="19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3723">
          <v:shape id="_x0000_i1044" type="#_x0000_t75" style="width:453.6pt;height:686.4pt" o:ole="">
            <v:imagedata r:id="rId51" o:title=""/>
          </v:shape>
          <o:OLEObject Type="Embed" ProgID="Word.Document.12" ShapeID="_x0000_i1044" DrawAspect="Content" ObjectID="_1700891118" r:id="rId52">
            <o:FieldCodes>\s</o:FieldCodes>
          </o:OLEObject>
        </w:object>
      </w:r>
    </w:p>
    <w:bookmarkStart w:id="20" w:name="_MON_1433756498"/>
    <w:bookmarkEnd w:id="20"/>
    <w:p w:rsidR="00C57C55" w:rsidRDefault="00F9072F" w:rsidP="00712ACF">
      <w:pPr>
        <w:rPr>
          <w:lang w:val="sk-SK"/>
        </w:rPr>
      </w:pPr>
      <w:r w:rsidRPr="00C57C55">
        <w:rPr>
          <w:lang w:val="sk-SK"/>
        </w:rPr>
        <w:object w:dxaOrig="9072" w:dyaOrig="13879">
          <v:shape id="_x0000_i1045" type="#_x0000_t75" style="width:453.6pt;height:694.2pt" o:ole="">
            <v:imagedata r:id="rId53" o:title=""/>
          </v:shape>
          <o:OLEObject Type="Embed" ProgID="Word.Document.12" ShapeID="_x0000_i1045" DrawAspect="Content" ObjectID="_1700891119" r:id="rId54">
            <o:FieldCodes>\s</o:FieldCodes>
          </o:OLEObject>
        </w:object>
      </w:r>
    </w:p>
    <w:bookmarkStart w:id="21" w:name="_MON_1433756517"/>
    <w:bookmarkEnd w:id="21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3858">
          <v:shape id="_x0000_i1046" type="#_x0000_t75" style="width:453.6pt;height:693pt" o:ole="">
            <v:imagedata r:id="rId55" o:title=""/>
          </v:shape>
          <o:OLEObject Type="Embed" ProgID="Word.Document.12" ShapeID="_x0000_i1046" DrawAspect="Content" ObjectID="_1700891120" r:id="rId56">
            <o:FieldCodes>\s</o:FieldCodes>
          </o:OLEObject>
        </w:object>
      </w:r>
    </w:p>
    <w:bookmarkStart w:id="22" w:name="_MON_1433756544"/>
    <w:bookmarkEnd w:id="22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4288">
          <v:shape id="_x0000_i1047" type="#_x0000_t75" style="width:453.6pt;height:714.6pt" o:ole="">
            <v:imagedata r:id="rId57" o:title=""/>
          </v:shape>
          <o:OLEObject Type="Embed" ProgID="Word.Document.12" ShapeID="_x0000_i1047" DrawAspect="Content" ObjectID="_1700891121" r:id="rId58">
            <o:FieldCodes>\s</o:FieldCodes>
          </o:OLEObject>
        </w:object>
      </w:r>
    </w:p>
    <w:bookmarkStart w:id="23" w:name="_MON_1433756570"/>
    <w:bookmarkEnd w:id="23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2932">
          <v:shape id="_x0000_i1048" type="#_x0000_t75" style="width:453.6pt;height:646.8pt" o:ole="">
            <v:imagedata r:id="rId59" o:title=""/>
          </v:shape>
          <o:OLEObject Type="Embed" ProgID="Word.Document.12" ShapeID="_x0000_i1048" DrawAspect="Content" ObjectID="_1700891122" r:id="rId60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24" w:name="_MON_1433756589"/>
    <w:bookmarkEnd w:id="24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3398">
          <v:shape id="_x0000_i1049" type="#_x0000_t75" style="width:453.6pt;height:670.2pt" o:ole="">
            <v:imagedata r:id="rId61" o:title=""/>
          </v:shape>
          <o:OLEObject Type="Embed" ProgID="Word.Document.12" ShapeID="_x0000_i1049" DrawAspect="Content" ObjectID="_1700891123" r:id="rId62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25" w:name="_MON_1433756610"/>
    <w:bookmarkEnd w:id="25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4000">
          <v:shape id="_x0000_i1050" type="#_x0000_t75" style="width:453.6pt;height:700.2pt" o:ole="">
            <v:imagedata r:id="rId63" o:title=""/>
          </v:shape>
          <o:OLEObject Type="Embed" ProgID="Word.Document.12" ShapeID="_x0000_i1050" DrawAspect="Content" ObjectID="_1700891124" r:id="rId64">
            <o:FieldCodes>\s</o:FieldCodes>
          </o:OLEObject>
        </w:object>
      </w:r>
    </w:p>
    <w:bookmarkStart w:id="26" w:name="_MON_1433756636"/>
    <w:bookmarkEnd w:id="26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1657">
          <v:shape id="_x0000_i1051" type="#_x0000_t75" style="width:453.6pt;height:582.6pt" o:ole="">
            <v:imagedata r:id="rId65" o:title=""/>
          </v:shape>
          <o:OLEObject Type="Embed" ProgID="Word.Document.12" ShapeID="_x0000_i1051" DrawAspect="Content" ObjectID="_1700891125" r:id="rId66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bookmarkStart w:id="27" w:name="_MON_1433756667"/>
    <w:bookmarkEnd w:id="27"/>
    <w:p w:rsidR="00C57C55" w:rsidRDefault="00F9072F" w:rsidP="00712ACF">
      <w:pPr>
        <w:rPr>
          <w:lang w:val="sk-SK"/>
        </w:rPr>
      </w:pPr>
      <w:r w:rsidRPr="00C57C55">
        <w:rPr>
          <w:lang w:val="sk-SK"/>
        </w:rPr>
        <w:object w:dxaOrig="9072" w:dyaOrig="12959">
          <v:shape id="_x0000_i1052" type="#_x0000_t75" style="width:453.6pt;height:9in" o:ole="">
            <v:imagedata r:id="rId67" o:title=""/>
          </v:shape>
          <o:OLEObject Type="Embed" ProgID="Word.Document.12" ShapeID="_x0000_i1052" DrawAspect="Content" ObjectID="_1700891126" r:id="rId68">
            <o:FieldCodes>\s</o:FieldCodes>
          </o:OLEObject>
        </w:object>
      </w:r>
    </w:p>
    <w:bookmarkStart w:id="28" w:name="_MON_1433756694"/>
    <w:bookmarkEnd w:id="28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2259">
          <v:shape id="_x0000_i1053" type="#_x0000_t75" style="width:453.6pt;height:613.2pt" o:ole="">
            <v:imagedata r:id="rId69" o:title=""/>
          </v:shape>
          <o:OLEObject Type="Embed" ProgID="Word.Document.12" ShapeID="_x0000_i1053" DrawAspect="Content" ObjectID="_1700891127" r:id="rId70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bookmarkStart w:id="29" w:name="_MON_1433756723"/>
    <w:bookmarkEnd w:id="29"/>
    <w:p w:rsidR="00C57C55" w:rsidRDefault="00673380" w:rsidP="00712ACF">
      <w:pPr>
        <w:rPr>
          <w:lang w:val="sk-SK"/>
        </w:rPr>
      </w:pPr>
      <w:r w:rsidRPr="00C57C55">
        <w:rPr>
          <w:lang w:val="sk-SK"/>
        </w:rPr>
        <w:object w:dxaOrig="9072" w:dyaOrig="12833">
          <v:shape id="_x0000_i1054" type="#_x0000_t75" style="width:453.6pt;height:642pt" o:ole="">
            <v:imagedata r:id="rId71" o:title=""/>
          </v:shape>
          <o:OLEObject Type="Embed" ProgID="Word.Document.12" ShapeID="_x0000_i1054" DrawAspect="Content" ObjectID="_1700891128" r:id="rId72">
            <o:FieldCodes>\s</o:FieldCodes>
          </o:OLEObject>
        </w:object>
      </w: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C57C55" w:rsidRDefault="00C57C55" w:rsidP="00712ACF">
      <w:pPr>
        <w:rPr>
          <w:lang w:val="sk-SK"/>
        </w:rPr>
      </w:pPr>
    </w:p>
    <w:p w:rsidR="00E10D4F" w:rsidRDefault="00E10D4F" w:rsidP="00E10D4F">
      <w:pPr>
        <w:tabs>
          <w:tab w:val="left" w:pos="945"/>
        </w:tabs>
        <w:spacing w:after="200" w:line="276" w:lineRule="auto"/>
        <w:rPr>
          <w:lang w:val="sk-SK"/>
        </w:rPr>
      </w:pPr>
    </w:p>
    <w:p w:rsidR="00C57C55" w:rsidRDefault="00E10D4F" w:rsidP="00E10D4F">
      <w:pPr>
        <w:spacing w:after="200" w:line="276" w:lineRule="auto"/>
        <w:rPr>
          <w:lang w:val="sk-SK"/>
        </w:rPr>
      </w:pPr>
      <w:r w:rsidRPr="00E10D4F">
        <w:rPr>
          <w:lang w:val="sk-SK"/>
        </w:rPr>
        <w:br w:type="page"/>
      </w:r>
      <w:bookmarkStart w:id="30" w:name="_MON_1433756747"/>
      <w:bookmarkEnd w:id="30"/>
      <w:r w:rsidR="00673380" w:rsidRPr="00C57C55">
        <w:rPr>
          <w:lang w:val="sk-SK"/>
        </w:rPr>
        <w:object w:dxaOrig="9072" w:dyaOrig="12649">
          <v:shape id="_x0000_i1055" type="#_x0000_t75" style="width:453.6pt;height:632.4pt" o:ole="">
            <v:imagedata r:id="rId73" o:title=""/>
          </v:shape>
          <o:OLEObject Type="Embed" ProgID="Word.Document.12" ShapeID="_x0000_i1055" DrawAspect="Content" ObjectID="_1700891129" r:id="rId74">
            <o:FieldCodes>\s</o:FieldCodes>
          </o:OLEObject>
        </w:object>
      </w:r>
    </w:p>
    <w:sectPr w:rsidR="00C57C55" w:rsidSect="00E10D4F">
      <w:footerReference w:type="default" r:id="rId75"/>
      <w:pgSz w:w="11906" w:h="16838"/>
      <w:pgMar w:top="1417" w:right="1417" w:bottom="1417" w:left="1417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4684" w:rsidRDefault="00ED4684" w:rsidP="00673380">
      <w:r>
        <w:separator/>
      </w:r>
    </w:p>
  </w:endnote>
  <w:endnote w:type="continuationSeparator" w:id="0">
    <w:p w:rsidR="00ED4684" w:rsidRDefault="00ED4684" w:rsidP="006733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34727423"/>
      <w:docPartObj>
        <w:docPartGallery w:val="Page Numbers (Bottom of Page)"/>
        <w:docPartUnique/>
      </w:docPartObj>
    </w:sdtPr>
    <w:sdtEndPr/>
    <w:sdtContent>
      <w:p w:rsidR="00E10D4F" w:rsidRDefault="00E10D4F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54C0" w:rsidRPr="000654C0">
          <w:rPr>
            <w:noProof/>
            <w:lang w:val="sk-SK"/>
          </w:rPr>
          <w:t>16</w:t>
        </w:r>
        <w:r>
          <w:fldChar w:fldCharType="end"/>
        </w:r>
      </w:p>
    </w:sdtContent>
  </w:sdt>
  <w:p w:rsidR="00E10D4F" w:rsidRDefault="00E10D4F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4684" w:rsidRDefault="00ED4684" w:rsidP="00673380">
      <w:r>
        <w:separator/>
      </w:r>
    </w:p>
  </w:footnote>
  <w:footnote w:type="continuationSeparator" w:id="0">
    <w:p w:rsidR="00ED4684" w:rsidRDefault="00ED4684" w:rsidP="006733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3E2749"/>
    <w:multiLevelType w:val="hybridMultilevel"/>
    <w:tmpl w:val="AA5063E2"/>
    <w:lvl w:ilvl="0" w:tplc="52A643F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7265C4"/>
    <w:multiLevelType w:val="hybridMultilevel"/>
    <w:tmpl w:val="AD8A2AC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0A918CD"/>
    <w:multiLevelType w:val="hybridMultilevel"/>
    <w:tmpl w:val="65CCD36A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2ACF"/>
    <w:rsid w:val="000654C0"/>
    <w:rsid w:val="002B333A"/>
    <w:rsid w:val="005D3194"/>
    <w:rsid w:val="00673380"/>
    <w:rsid w:val="00712ACF"/>
    <w:rsid w:val="00A9527A"/>
    <w:rsid w:val="00AD26A7"/>
    <w:rsid w:val="00B815CF"/>
    <w:rsid w:val="00B83DC4"/>
    <w:rsid w:val="00C57C55"/>
    <w:rsid w:val="00E10D4F"/>
    <w:rsid w:val="00ED4684"/>
    <w:rsid w:val="00F90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94DD879-ECB0-42B7-8AF1-1B76244BC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712AC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12AC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12ACF"/>
    <w:rPr>
      <w:rFonts w:ascii="Tahoma" w:eastAsia="Times New Roman" w:hAnsi="Tahoma" w:cs="Tahoma"/>
      <w:sz w:val="16"/>
      <w:szCs w:val="16"/>
      <w:lang w:val="cs-CZ" w:eastAsia="cs-CZ"/>
    </w:rPr>
  </w:style>
  <w:style w:type="paragraph" w:styleId="Bezmezer">
    <w:name w:val="No Spacing"/>
    <w:uiPriority w:val="1"/>
    <w:qFormat/>
    <w:rsid w:val="00712ACF"/>
    <w:pPr>
      <w:spacing w:after="0" w:line="240" w:lineRule="auto"/>
    </w:pPr>
    <w:rPr>
      <w:rFonts w:ascii="Calibri" w:eastAsia="Calibri" w:hAnsi="Calibri" w:cs="Times New Roman"/>
    </w:rPr>
  </w:style>
  <w:style w:type="paragraph" w:styleId="Zhlav">
    <w:name w:val="header"/>
    <w:basedOn w:val="Normln"/>
    <w:link w:val="ZhlavChar"/>
    <w:uiPriority w:val="99"/>
    <w:unhideWhenUsed/>
    <w:rsid w:val="00673380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673380"/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paragraph" w:styleId="Zpat">
    <w:name w:val="footer"/>
    <w:basedOn w:val="Normln"/>
    <w:link w:val="ZpatChar"/>
    <w:uiPriority w:val="99"/>
    <w:unhideWhenUsed/>
    <w:rsid w:val="00673380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673380"/>
    <w:rPr>
      <w:rFonts w:ascii="Times New Roman" w:eastAsia="Times New Roman" w:hAnsi="Times New Roman" w:cs="Times New Roman"/>
      <w:sz w:val="24"/>
      <w:szCs w:val="24"/>
      <w:lang w:val="cs-CZ"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02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Dokument_aplikace_Microsoft_Word.docx"/><Relationship Id="rId21" Type="http://schemas.openxmlformats.org/officeDocument/2006/relationships/image" Target="media/image10.emf"/><Relationship Id="rId42" Type="http://schemas.openxmlformats.org/officeDocument/2006/relationships/package" Target="embeddings/Dokument_aplikace_Microsoft_Word5.docx"/><Relationship Id="rId47" Type="http://schemas.openxmlformats.org/officeDocument/2006/relationships/image" Target="media/image23.emf"/><Relationship Id="rId63" Type="http://schemas.openxmlformats.org/officeDocument/2006/relationships/image" Target="media/image31.emf"/><Relationship Id="rId68" Type="http://schemas.openxmlformats.org/officeDocument/2006/relationships/package" Target="embeddings/Dokument_aplikace_Microsoft_Word16.docx"/><Relationship Id="rId16" Type="http://schemas.openxmlformats.org/officeDocument/2006/relationships/oleObject" Target="embeddings/Dokument_aplikace_Microsoft_Word_97_20031.doc"/><Relationship Id="rId11" Type="http://schemas.openxmlformats.org/officeDocument/2006/relationships/image" Target="media/image3.jpeg"/><Relationship Id="rId24" Type="http://schemas.openxmlformats.org/officeDocument/2006/relationships/oleObject" Target="embeddings/Dokument_aplikace_Microsoft_Word_97_20035.doc"/><Relationship Id="rId32" Type="http://schemas.openxmlformats.org/officeDocument/2006/relationships/oleObject" Target="embeddings/Dokument_aplikace_Microsoft_Word_97_20038.doc"/><Relationship Id="rId37" Type="http://schemas.openxmlformats.org/officeDocument/2006/relationships/image" Target="media/image18.emf"/><Relationship Id="rId40" Type="http://schemas.openxmlformats.org/officeDocument/2006/relationships/package" Target="embeddings/Dokument_aplikace_Microsoft_Word4.docx"/><Relationship Id="rId45" Type="http://schemas.openxmlformats.org/officeDocument/2006/relationships/image" Target="media/image22.emf"/><Relationship Id="rId53" Type="http://schemas.openxmlformats.org/officeDocument/2006/relationships/image" Target="media/image26.emf"/><Relationship Id="rId58" Type="http://schemas.openxmlformats.org/officeDocument/2006/relationships/package" Target="embeddings/Dokument_aplikace_Microsoft_Word11.docx"/><Relationship Id="rId66" Type="http://schemas.openxmlformats.org/officeDocument/2006/relationships/package" Target="embeddings/Dokument_aplikace_Microsoft_Word15.docx"/><Relationship Id="rId74" Type="http://schemas.openxmlformats.org/officeDocument/2006/relationships/package" Target="embeddings/Dokument_aplikace_Microsoft_Word19.docx"/><Relationship Id="rId5" Type="http://schemas.openxmlformats.org/officeDocument/2006/relationships/webSettings" Target="webSettings.xml"/><Relationship Id="rId61" Type="http://schemas.openxmlformats.org/officeDocument/2006/relationships/image" Target="media/image30.emf"/><Relationship Id="rId19" Type="http://schemas.openxmlformats.org/officeDocument/2006/relationships/image" Target="media/image9.emf"/><Relationship Id="rId14" Type="http://schemas.openxmlformats.org/officeDocument/2006/relationships/image" Target="media/image6.png"/><Relationship Id="rId22" Type="http://schemas.openxmlformats.org/officeDocument/2006/relationships/oleObject" Target="embeddings/Dokument_aplikace_Microsoft_Word_97_20034.doc"/><Relationship Id="rId27" Type="http://schemas.openxmlformats.org/officeDocument/2006/relationships/image" Target="media/image13.emf"/><Relationship Id="rId30" Type="http://schemas.openxmlformats.org/officeDocument/2006/relationships/oleObject" Target="embeddings/Dokument_aplikace_Microsoft_Word_97_20037.doc"/><Relationship Id="rId35" Type="http://schemas.openxmlformats.org/officeDocument/2006/relationships/image" Target="media/image17.emf"/><Relationship Id="rId43" Type="http://schemas.openxmlformats.org/officeDocument/2006/relationships/image" Target="media/image21.emf"/><Relationship Id="rId48" Type="http://schemas.openxmlformats.org/officeDocument/2006/relationships/oleObject" Target="embeddings/Dokument_aplikace_Microsoft_Word_97_20039.doc"/><Relationship Id="rId56" Type="http://schemas.openxmlformats.org/officeDocument/2006/relationships/package" Target="embeddings/Dokument_aplikace_Microsoft_Word10.docx"/><Relationship Id="rId64" Type="http://schemas.openxmlformats.org/officeDocument/2006/relationships/package" Target="embeddings/Dokument_aplikace_Microsoft_Word14.docx"/><Relationship Id="rId69" Type="http://schemas.openxmlformats.org/officeDocument/2006/relationships/image" Target="media/image34.emf"/><Relationship Id="rId77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25.emf"/><Relationship Id="rId72" Type="http://schemas.openxmlformats.org/officeDocument/2006/relationships/package" Target="embeddings/Dokument_aplikace_Microsoft_Word18.docx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package" Target="embeddings/Dokument_aplikace_Microsoft_Word3.docx"/><Relationship Id="rId46" Type="http://schemas.openxmlformats.org/officeDocument/2006/relationships/package" Target="embeddings/Dokument_aplikace_Microsoft_Word7.docx"/><Relationship Id="rId59" Type="http://schemas.openxmlformats.org/officeDocument/2006/relationships/image" Target="media/image29.emf"/><Relationship Id="rId67" Type="http://schemas.openxmlformats.org/officeDocument/2006/relationships/image" Target="media/image33.emf"/><Relationship Id="rId20" Type="http://schemas.openxmlformats.org/officeDocument/2006/relationships/oleObject" Target="embeddings/Dokument_aplikace_Microsoft_Word_97_20033.doc"/><Relationship Id="rId41" Type="http://schemas.openxmlformats.org/officeDocument/2006/relationships/image" Target="media/image20.emf"/><Relationship Id="rId54" Type="http://schemas.openxmlformats.org/officeDocument/2006/relationships/package" Target="embeddings/Dokument_aplikace_Microsoft_Word9.docx"/><Relationship Id="rId62" Type="http://schemas.openxmlformats.org/officeDocument/2006/relationships/package" Target="embeddings/Dokument_aplikace_Microsoft_Word13.docx"/><Relationship Id="rId70" Type="http://schemas.openxmlformats.org/officeDocument/2006/relationships/package" Target="embeddings/Dokument_aplikace_Microsoft_Word17.docx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Dokument_aplikace_Microsoft_Word_97_20036.doc"/><Relationship Id="rId36" Type="http://schemas.openxmlformats.org/officeDocument/2006/relationships/package" Target="embeddings/Dokument_aplikace_Microsoft_Word2.docx"/><Relationship Id="rId49" Type="http://schemas.openxmlformats.org/officeDocument/2006/relationships/image" Target="media/image24.emf"/><Relationship Id="rId57" Type="http://schemas.openxmlformats.org/officeDocument/2006/relationships/image" Target="media/image28.emf"/><Relationship Id="rId10" Type="http://schemas.openxmlformats.org/officeDocument/2006/relationships/image" Target="media/image2.jpeg"/><Relationship Id="rId31" Type="http://schemas.openxmlformats.org/officeDocument/2006/relationships/image" Target="media/image15.emf"/><Relationship Id="rId44" Type="http://schemas.openxmlformats.org/officeDocument/2006/relationships/package" Target="embeddings/Dokument_aplikace_Microsoft_Word6.docx"/><Relationship Id="rId52" Type="http://schemas.openxmlformats.org/officeDocument/2006/relationships/package" Target="embeddings/Dokument_aplikace_Microsoft_Word8.docx"/><Relationship Id="rId60" Type="http://schemas.openxmlformats.org/officeDocument/2006/relationships/package" Target="embeddings/Dokument_aplikace_Microsoft_Word12.docx"/><Relationship Id="rId65" Type="http://schemas.openxmlformats.org/officeDocument/2006/relationships/image" Target="media/image32.emf"/><Relationship Id="rId73" Type="http://schemas.openxmlformats.org/officeDocument/2006/relationships/image" Target="media/image36.emf"/><Relationship Id="rId4" Type="http://schemas.openxmlformats.org/officeDocument/2006/relationships/settings" Target="settings.xml"/><Relationship Id="rId9" Type="http://schemas.openxmlformats.org/officeDocument/2006/relationships/oleObject" Target="embeddings/Dokument_aplikace_Microsoft_Word_97_2003.doc"/><Relationship Id="rId13" Type="http://schemas.openxmlformats.org/officeDocument/2006/relationships/image" Target="media/image5.png"/><Relationship Id="rId18" Type="http://schemas.openxmlformats.org/officeDocument/2006/relationships/oleObject" Target="embeddings/Dokument_aplikace_Microsoft_Word_97_20032.doc"/><Relationship Id="rId39" Type="http://schemas.openxmlformats.org/officeDocument/2006/relationships/image" Target="media/image19.emf"/><Relationship Id="rId34" Type="http://schemas.openxmlformats.org/officeDocument/2006/relationships/package" Target="embeddings/Dokument_aplikace_Microsoft_Word1.docx"/><Relationship Id="rId50" Type="http://schemas.openxmlformats.org/officeDocument/2006/relationships/oleObject" Target="embeddings/Dokument_aplikace_Microsoft_Word_97_200310.doc"/><Relationship Id="rId55" Type="http://schemas.openxmlformats.org/officeDocument/2006/relationships/image" Target="media/image27.emf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35.emf"/><Relationship Id="rId2" Type="http://schemas.openxmlformats.org/officeDocument/2006/relationships/numbering" Target="numbering.xml"/><Relationship Id="rId29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8B6FC3-3436-4A53-9A1D-93D6B60DE1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1355</Words>
  <Characters>7725</Characters>
  <Application>Microsoft Office Word</Application>
  <DocSecurity>0</DocSecurity>
  <Lines>64</Lines>
  <Paragraphs>18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Názov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9062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Vierka  Szabová</dc:creator>
  <cp:lastModifiedBy>DELL5550</cp:lastModifiedBy>
  <cp:revision>2</cp:revision>
  <dcterms:created xsi:type="dcterms:W3CDTF">2021-12-13T07:58:00Z</dcterms:created>
  <dcterms:modified xsi:type="dcterms:W3CDTF">2021-12-13T07:58:00Z</dcterms:modified>
</cp:coreProperties>
</file>