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C5439" w14:textId="77777777" w:rsidR="00966AF3" w:rsidRPr="00E2344A" w:rsidRDefault="00966AF3">
      <w:pPr>
        <w:pStyle w:val="Nadpis1"/>
        <w:jc w:val="center"/>
        <w:rPr>
          <w:b/>
          <w:bCs/>
        </w:rPr>
      </w:pPr>
      <w:bookmarkStart w:id="0" w:name="_GoBack"/>
      <w:bookmarkEnd w:id="0"/>
      <w:r w:rsidRPr="00E2344A">
        <w:rPr>
          <w:b/>
          <w:bCs/>
        </w:rPr>
        <w:t xml:space="preserve">Zmluva </w:t>
      </w:r>
    </w:p>
    <w:p w14:paraId="2907CE2C" w14:textId="77777777" w:rsidR="00966AF3" w:rsidRPr="00E2344A" w:rsidRDefault="00966AF3">
      <w:pPr>
        <w:jc w:val="center"/>
        <w:rPr>
          <w:b/>
          <w:bCs/>
          <w:sz w:val="28"/>
          <w:lang w:val="sk-SK"/>
        </w:rPr>
      </w:pPr>
      <w:r w:rsidRPr="00E2344A">
        <w:rPr>
          <w:b/>
          <w:bCs/>
          <w:sz w:val="28"/>
          <w:lang w:val="sk-SK"/>
        </w:rPr>
        <w:t>o nájme nebytového priestoru</w:t>
      </w:r>
    </w:p>
    <w:p w14:paraId="2B7D420E" w14:textId="77777777" w:rsidR="00966AF3" w:rsidRPr="00E2344A" w:rsidRDefault="00966AF3">
      <w:pPr>
        <w:jc w:val="center"/>
        <w:rPr>
          <w:sz w:val="28"/>
          <w:lang w:val="sk-SK"/>
        </w:rPr>
      </w:pPr>
    </w:p>
    <w:p w14:paraId="7F5BE547" w14:textId="77777777" w:rsidR="007923D3" w:rsidRPr="00E2344A" w:rsidRDefault="007923D3" w:rsidP="007923D3">
      <w:pPr>
        <w:jc w:val="center"/>
        <w:rPr>
          <w:b/>
          <w:sz w:val="22"/>
          <w:szCs w:val="22"/>
          <w:lang w:val="sk-SK"/>
        </w:rPr>
      </w:pPr>
      <w:r w:rsidRPr="00E2344A">
        <w:rPr>
          <w:sz w:val="22"/>
          <w:szCs w:val="22"/>
          <w:lang w:val="sk-SK"/>
        </w:rPr>
        <w:t xml:space="preserve">uzavretá podľa zákona č. 116/1990 Zb. o nájme a podnájme nebytových priestorov </w:t>
      </w:r>
    </w:p>
    <w:p w14:paraId="0377DEF7" w14:textId="77777777" w:rsidR="007923D3" w:rsidRPr="00E2344A" w:rsidRDefault="007923D3" w:rsidP="007923D3">
      <w:pPr>
        <w:pBdr>
          <w:bottom w:val="single" w:sz="12" w:space="1" w:color="auto"/>
        </w:pBdr>
        <w:jc w:val="center"/>
        <w:outlineLvl w:val="0"/>
        <w:rPr>
          <w:sz w:val="22"/>
          <w:szCs w:val="22"/>
          <w:lang w:val="sk-SK"/>
        </w:rPr>
      </w:pPr>
      <w:r w:rsidRPr="00E2344A">
        <w:rPr>
          <w:sz w:val="22"/>
          <w:szCs w:val="22"/>
          <w:lang w:val="sk-SK"/>
        </w:rPr>
        <w:t xml:space="preserve">v znení neskorších predpisov  </w:t>
      </w:r>
    </w:p>
    <w:p w14:paraId="28B15B1C" w14:textId="77777777" w:rsidR="007923D3" w:rsidRPr="00E2344A" w:rsidRDefault="007923D3">
      <w:pPr>
        <w:jc w:val="center"/>
        <w:rPr>
          <w:b/>
          <w:bCs/>
          <w:lang w:val="sk-SK"/>
        </w:rPr>
      </w:pPr>
    </w:p>
    <w:p w14:paraId="37010F8C" w14:textId="77777777" w:rsidR="00966AF3" w:rsidRPr="00E2344A" w:rsidRDefault="00966AF3" w:rsidP="00383F69">
      <w:pPr>
        <w:tabs>
          <w:tab w:val="left" w:pos="1418"/>
          <w:tab w:val="left" w:pos="2160"/>
        </w:tabs>
        <w:jc w:val="center"/>
        <w:rPr>
          <w:b/>
          <w:bCs/>
          <w:sz w:val="22"/>
          <w:szCs w:val="22"/>
          <w:lang w:val="sk-SK"/>
        </w:rPr>
      </w:pPr>
      <w:r w:rsidRPr="00E2344A">
        <w:rPr>
          <w:b/>
          <w:bCs/>
          <w:sz w:val="22"/>
          <w:szCs w:val="22"/>
          <w:lang w:val="sk-SK"/>
        </w:rPr>
        <w:t>Čl. I</w:t>
      </w:r>
    </w:p>
    <w:p w14:paraId="3EBE478D" w14:textId="77777777" w:rsidR="00966AF3" w:rsidRPr="00E2344A" w:rsidRDefault="00966AF3">
      <w:pPr>
        <w:pStyle w:val="Nadpis2"/>
        <w:rPr>
          <w:sz w:val="22"/>
          <w:szCs w:val="22"/>
        </w:rPr>
      </w:pPr>
      <w:r w:rsidRPr="00E2344A">
        <w:rPr>
          <w:sz w:val="22"/>
          <w:szCs w:val="22"/>
        </w:rPr>
        <w:t>Zmluvné strany</w:t>
      </w:r>
    </w:p>
    <w:p w14:paraId="24CBAFF6" w14:textId="77777777" w:rsidR="00966AF3" w:rsidRPr="00E2344A" w:rsidRDefault="00966AF3">
      <w:pPr>
        <w:jc w:val="center"/>
        <w:rPr>
          <w:sz w:val="22"/>
          <w:szCs w:val="22"/>
          <w:lang w:val="sk-SK"/>
        </w:rPr>
      </w:pPr>
    </w:p>
    <w:p w14:paraId="352A2BA3" w14:textId="77777777" w:rsidR="00C322A6" w:rsidRPr="00E2344A" w:rsidRDefault="005B2C8C" w:rsidP="00C322A6">
      <w:pPr>
        <w:numPr>
          <w:ilvl w:val="0"/>
          <w:numId w:val="20"/>
        </w:numPr>
        <w:tabs>
          <w:tab w:val="left" w:pos="284"/>
        </w:tabs>
        <w:overflowPunct w:val="0"/>
        <w:autoSpaceDE w:val="0"/>
        <w:autoSpaceDN w:val="0"/>
        <w:adjustRightInd w:val="0"/>
        <w:spacing w:before="40"/>
        <w:ind w:left="2835" w:hanging="2835"/>
        <w:rPr>
          <w:sz w:val="22"/>
          <w:szCs w:val="22"/>
          <w:lang w:val="sk-SK"/>
        </w:rPr>
      </w:pPr>
      <w:r w:rsidRPr="00E2344A">
        <w:rPr>
          <w:b/>
          <w:bCs/>
          <w:sz w:val="22"/>
          <w:szCs w:val="22"/>
          <w:lang w:val="sk-SK"/>
        </w:rPr>
        <w:t xml:space="preserve">Prenajímateľ: </w:t>
      </w:r>
      <w:r w:rsidRPr="00E2344A">
        <w:rPr>
          <w:b/>
          <w:bCs/>
          <w:sz w:val="22"/>
          <w:szCs w:val="22"/>
          <w:lang w:val="sk-SK"/>
        </w:rPr>
        <w:tab/>
      </w:r>
      <w:r w:rsidR="00C322A6" w:rsidRPr="00E2344A">
        <w:rPr>
          <w:b/>
          <w:sz w:val="22"/>
          <w:szCs w:val="22"/>
          <w:lang w:val="sk-SK"/>
        </w:rPr>
        <w:t>Stredná odborná škola technická a ekonomická Jozefa Szakkayho - Szakkay József Műszaki és Közgazdasági Szakközépiskola, Grešákova l,   Košice</w:t>
      </w:r>
    </w:p>
    <w:p w14:paraId="2DD8D9B1" w14:textId="77777777" w:rsidR="00C322A6" w:rsidRPr="00E2344A" w:rsidRDefault="00C322A6" w:rsidP="00C322A6">
      <w:pPr>
        <w:tabs>
          <w:tab w:val="left" w:pos="284"/>
          <w:tab w:val="left" w:pos="2268"/>
        </w:tabs>
        <w:spacing w:before="40"/>
        <w:ind w:left="284"/>
        <w:rPr>
          <w:sz w:val="22"/>
          <w:szCs w:val="22"/>
          <w:lang w:val="sk-SK"/>
        </w:rPr>
      </w:pPr>
      <w:r w:rsidRPr="00E2344A">
        <w:rPr>
          <w:sz w:val="22"/>
          <w:szCs w:val="22"/>
          <w:lang w:val="sk-SK"/>
        </w:rPr>
        <w:t xml:space="preserve">so sídlom: </w:t>
      </w:r>
      <w:r w:rsidRPr="00E2344A">
        <w:rPr>
          <w:sz w:val="22"/>
          <w:szCs w:val="22"/>
          <w:lang w:val="sk-SK"/>
        </w:rPr>
        <w:tab/>
      </w:r>
      <w:r w:rsidRPr="00E2344A">
        <w:rPr>
          <w:sz w:val="22"/>
          <w:szCs w:val="22"/>
          <w:lang w:val="sk-SK"/>
        </w:rPr>
        <w:tab/>
        <w:t>Grešákova l, 040 01 Košice</w:t>
      </w:r>
    </w:p>
    <w:p w14:paraId="73242E18" w14:textId="77777777" w:rsidR="00C322A6" w:rsidRPr="00E2344A" w:rsidRDefault="00C322A6" w:rsidP="00C322A6">
      <w:pPr>
        <w:tabs>
          <w:tab w:val="left" w:pos="284"/>
          <w:tab w:val="left" w:pos="2268"/>
        </w:tabs>
        <w:spacing w:before="40"/>
        <w:ind w:left="284"/>
        <w:rPr>
          <w:sz w:val="22"/>
          <w:szCs w:val="22"/>
          <w:lang w:val="sk-SK"/>
        </w:rPr>
      </w:pPr>
      <w:r w:rsidRPr="00E2344A">
        <w:rPr>
          <w:sz w:val="22"/>
          <w:szCs w:val="22"/>
          <w:lang w:val="sk-SK"/>
        </w:rPr>
        <w:t>IČO:</w:t>
      </w:r>
      <w:r w:rsidRPr="00E2344A">
        <w:rPr>
          <w:sz w:val="22"/>
          <w:szCs w:val="22"/>
          <w:lang w:val="sk-SK"/>
        </w:rPr>
        <w:tab/>
      </w:r>
      <w:r w:rsidRPr="00E2344A">
        <w:rPr>
          <w:sz w:val="22"/>
          <w:szCs w:val="22"/>
          <w:lang w:val="sk-SK"/>
        </w:rPr>
        <w:tab/>
        <w:t>00 161 781</w:t>
      </w:r>
    </w:p>
    <w:p w14:paraId="4E0943E8" w14:textId="77777777" w:rsidR="00C322A6" w:rsidRPr="00E2344A" w:rsidRDefault="00C322A6" w:rsidP="00C322A6">
      <w:pPr>
        <w:tabs>
          <w:tab w:val="left" w:pos="284"/>
          <w:tab w:val="left" w:pos="2268"/>
        </w:tabs>
        <w:spacing w:before="40"/>
        <w:ind w:left="284"/>
        <w:rPr>
          <w:sz w:val="22"/>
          <w:szCs w:val="22"/>
          <w:lang w:val="sk-SK"/>
        </w:rPr>
      </w:pPr>
      <w:r w:rsidRPr="00E2344A">
        <w:rPr>
          <w:sz w:val="22"/>
          <w:szCs w:val="22"/>
          <w:lang w:val="sk-SK"/>
        </w:rPr>
        <w:t>konajúci prostredníctvom:</w:t>
      </w:r>
      <w:r w:rsidRPr="00E2344A">
        <w:rPr>
          <w:sz w:val="22"/>
          <w:szCs w:val="22"/>
          <w:lang w:val="sk-SK"/>
        </w:rPr>
        <w:tab/>
        <w:t>Ing. Eva Matejová, riaditeľka</w:t>
      </w:r>
    </w:p>
    <w:p w14:paraId="547EF86B" w14:textId="77777777" w:rsidR="00C322A6" w:rsidRPr="00E2344A" w:rsidRDefault="00C322A6" w:rsidP="00C322A6">
      <w:pPr>
        <w:tabs>
          <w:tab w:val="left" w:pos="284"/>
          <w:tab w:val="left" w:pos="2268"/>
        </w:tabs>
        <w:spacing w:before="40"/>
        <w:ind w:left="284"/>
        <w:rPr>
          <w:sz w:val="22"/>
          <w:szCs w:val="22"/>
          <w:lang w:val="sk-SK"/>
        </w:rPr>
      </w:pPr>
      <w:r w:rsidRPr="00E2344A">
        <w:rPr>
          <w:sz w:val="22"/>
          <w:szCs w:val="22"/>
          <w:lang w:val="sk-SK"/>
        </w:rPr>
        <w:t>bankové spojenie:</w:t>
      </w:r>
      <w:r w:rsidRPr="00E2344A">
        <w:rPr>
          <w:sz w:val="22"/>
          <w:szCs w:val="22"/>
          <w:lang w:val="sk-SK"/>
        </w:rPr>
        <w:tab/>
      </w:r>
      <w:r w:rsidRPr="00E2344A">
        <w:rPr>
          <w:sz w:val="22"/>
          <w:szCs w:val="22"/>
          <w:lang w:val="sk-SK"/>
        </w:rPr>
        <w:tab/>
        <w:t xml:space="preserve">Štátna pokladnica </w:t>
      </w:r>
    </w:p>
    <w:p w14:paraId="260CF23F" w14:textId="77777777" w:rsidR="00C322A6" w:rsidRPr="00E2344A" w:rsidRDefault="00C322A6" w:rsidP="00C322A6">
      <w:pPr>
        <w:tabs>
          <w:tab w:val="left" w:pos="284"/>
          <w:tab w:val="left" w:pos="2268"/>
        </w:tabs>
        <w:spacing w:before="40"/>
        <w:ind w:left="284"/>
        <w:rPr>
          <w:sz w:val="22"/>
          <w:szCs w:val="22"/>
          <w:lang w:val="sk-SK"/>
        </w:rPr>
      </w:pPr>
      <w:r w:rsidRPr="00E2344A">
        <w:rPr>
          <w:sz w:val="22"/>
          <w:szCs w:val="22"/>
          <w:lang w:val="sk-SK"/>
        </w:rPr>
        <w:t>číslo účtu IBAN:</w:t>
      </w:r>
      <w:r w:rsidRPr="00E2344A">
        <w:rPr>
          <w:sz w:val="22"/>
          <w:szCs w:val="22"/>
          <w:lang w:val="sk-SK"/>
        </w:rPr>
        <w:tab/>
      </w:r>
      <w:r w:rsidRPr="00E2344A">
        <w:rPr>
          <w:sz w:val="22"/>
          <w:szCs w:val="22"/>
          <w:lang w:val="sk-SK"/>
        </w:rPr>
        <w:tab/>
        <w:t>SK55 8180 0000 0070 0019 1689</w:t>
      </w:r>
    </w:p>
    <w:p w14:paraId="59B61867" w14:textId="77777777" w:rsidR="005B2C8C" w:rsidRPr="00E2344A" w:rsidRDefault="005B2C8C" w:rsidP="00C322A6">
      <w:pPr>
        <w:ind w:left="3060" w:hanging="2700"/>
        <w:jc w:val="both"/>
        <w:rPr>
          <w:sz w:val="22"/>
          <w:szCs w:val="22"/>
          <w:lang w:val="sk-SK"/>
        </w:rPr>
      </w:pPr>
    </w:p>
    <w:p w14:paraId="39D30621" w14:textId="77777777" w:rsidR="00C322A6" w:rsidRPr="00E2344A" w:rsidRDefault="005B2C8C" w:rsidP="00895537">
      <w:pPr>
        <w:numPr>
          <w:ilvl w:val="0"/>
          <w:numId w:val="20"/>
        </w:numPr>
        <w:tabs>
          <w:tab w:val="left" w:pos="284"/>
        </w:tabs>
        <w:overflowPunct w:val="0"/>
        <w:autoSpaceDE w:val="0"/>
        <w:autoSpaceDN w:val="0"/>
        <w:adjustRightInd w:val="0"/>
        <w:spacing w:before="40"/>
        <w:ind w:left="284" w:hanging="284"/>
        <w:rPr>
          <w:b/>
          <w:sz w:val="22"/>
          <w:szCs w:val="22"/>
          <w:lang w:val="sk-SK"/>
        </w:rPr>
      </w:pPr>
      <w:r w:rsidRPr="00E2344A">
        <w:rPr>
          <w:b/>
          <w:bCs/>
          <w:sz w:val="22"/>
          <w:szCs w:val="22"/>
          <w:lang w:val="sk-SK"/>
        </w:rPr>
        <w:t>Nájomca:</w:t>
      </w:r>
      <w:r w:rsidR="004645CC" w:rsidRPr="00E2344A">
        <w:rPr>
          <w:b/>
          <w:bCs/>
          <w:sz w:val="22"/>
          <w:szCs w:val="22"/>
          <w:lang w:val="sk-SK"/>
        </w:rPr>
        <w:tab/>
      </w:r>
      <w:r w:rsidR="004645CC" w:rsidRPr="00E2344A">
        <w:rPr>
          <w:b/>
          <w:bCs/>
          <w:sz w:val="22"/>
          <w:szCs w:val="22"/>
          <w:lang w:val="sk-SK"/>
        </w:rPr>
        <w:tab/>
      </w:r>
      <w:r w:rsidR="004645CC" w:rsidRPr="00E2344A">
        <w:rPr>
          <w:b/>
          <w:bCs/>
          <w:sz w:val="22"/>
          <w:szCs w:val="22"/>
          <w:lang w:val="sk-SK"/>
        </w:rPr>
        <w:tab/>
        <w:t>Maratónsky klub Košice</w:t>
      </w:r>
    </w:p>
    <w:p w14:paraId="6F9EEA3D" w14:textId="77777777" w:rsidR="00C322A6" w:rsidRPr="00E2344A" w:rsidRDefault="00C322A6" w:rsidP="00C322A6">
      <w:pPr>
        <w:tabs>
          <w:tab w:val="left" w:pos="284"/>
          <w:tab w:val="left" w:pos="2268"/>
        </w:tabs>
        <w:spacing w:before="40"/>
        <w:ind w:firstLine="284"/>
        <w:rPr>
          <w:sz w:val="22"/>
          <w:szCs w:val="22"/>
          <w:lang w:val="sk-SK"/>
        </w:rPr>
      </w:pPr>
      <w:r w:rsidRPr="00E2344A">
        <w:rPr>
          <w:sz w:val="22"/>
          <w:szCs w:val="22"/>
          <w:lang w:val="sk-SK"/>
        </w:rPr>
        <w:t>so sídlom:</w:t>
      </w:r>
      <w:r w:rsidR="004645CC" w:rsidRPr="00E2344A">
        <w:rPr>
          <w:sz w:val="22"/>
          <w:szCs w:val="22"/>
          <w:lang w:val="sk-SK"/>
        </w:rPr>
        <w:tab/>
      </w:r>
      <w:r w:rsidR="004645CC" w:rsidRPr="00E2344A">
        <w:rPr>
          <w:sz w:val="22"/>
          <w:szCs w:val="22"/>
          <w:lang w:val="sk-SK"/>
        </w:rPr>
        <w:tab/>
        <w:t>Hroncova 2, 040 01 Košice</w:t>
      </w:r>
    </w:p>
    <w:p w14:paraId="3E8D2696" w14:textId="77777777" w:rsidR="00C322A6" w:rsidRPr="00E2344A" w:rsidRDefault="00C322A6" w:rsidP="00C322A6">
      <w:pPr>
        <w:tabs>
          <w:tab w:val="left" w:pos="284"/>
          <w:tab w:val="left" w:pos="2268"/>
        </w:tabs>
        <w:spacing w:before="40"/>
        <w:ind w:firstLine="284"/>
        <w:rPr>
          <w:sz w:val="22"/>
          <w:szCs w:val="22"/>
          <w:lang w:val="sk-SK"/>
        </w:rPr>
      </w:pPr>
      <w:r w:rsidRPr="00E2344A">
        <w:rPr>
          <w:sz w:val="22"/>
          <w:szCs w:val="22"/>
          <w:lang w:val="sk-SK"/>
        </w:rPr>
        <w:t>IČO:</w:t>
      </w:r>
      <w:r w:rsidRPr="00E2344A">
        <w:rPr>
          <w:sz w:val="22"/>
          <w:szCs w:val="22"/>
          <w:lang w:val="sk-SK"/>
        </w:rPr>
        <w:tab/>
      </w:r>
      <w:r w:rsidRPr="00E2344A">
        <w:rPr>
          <w:sz w:val="22"/>
          <w:szCs w:val="22"/>
          <w:lang w:val="sk-SK"/>
        </w:rPr>
        <w:tab/>
      </w:r>
      <w:r w:rsidR="004645CC" w:rsidRPr="00E2344A">
        <w:rPr>
          <w:sz w:val="22"/>
          <w:szCs w:val="22"/>
          <w:lang w:val="sk-SK"/>
        </w:rPr>
        <w:t>00595209</w:t>
      </w:r>
    </w:p>
    <w:p w14:paraId="480E2F38" w14:textId="16EF6171" w:rsidR="004645CC" w:rsidRPr="00E2344A" w:rsidRDefault="004645CC" w:rsidP="00C322A6">
      <w:pPr>
        <w:tabs>
          <w:tab w:val="left" w:pos="284"/>
          <w:tab w:val="left" w:pos="2268"/>
        </w:tabs>
        <w:spacing w:before="40"/>
        <w:ind w:firstLine="284"/>
        <w:rPr>
          <w:sz w:val="22"/>
          <w:szCs w:val="22"/>
          <w:lang w:val="sk-SK"/>
        </w:rPr>
      </w:pPr>
      <w:r w:rsidRPr="00E2344A">
        <w:rPr>
          <w:sz w:val="22"/>
          <w:szCs w:val="22"/>
          <w:lang w:val="sk-SK"/>
        </w:rPr>
        <w:t>DIČ:</w:t>
      </w:r>
      <w:r w:rsidRPr="00E2344A">
        <w:rPr>
          <w:sz w:val="22"/>
          <w:szCs w:val="22"/>
          <w:lang w:val="sk-SK"/>
        </w:rPr>
        <w:tab/>
      </w:r>
      <w:r w:rsidRPr="00E2344A">
        <w:rPr>
          <w:sz w:val="22"/>
          <w:szCs w:val="22"/>
          <w:lang w:val="sk-SK"/>
        </w:rPr>
        <w:tab/>
        <w:t>2</w:t>
      </w:r>
      <w:r w:rsidR="00321D5E">
        <w:rPr>
          <w:sz w:val="22"/>
          <w:szCs w:val="22"/>
          <w:lang w:val="sk-SK"/>
        </w:rPr>
        <w:t>020777682</w:t>
      </w:r>
    </w:p>
    <w:p w14:paraId="6336524E" w14:textId="77777777" w:rsidR="00C322A6" w:rsidRPr="00E2344A" w:rsidRDefault="00C322A6" w:rsidP="00C322A6">
      <w:pPr>
        <w:tabs>
          <w:tab w:val="left" w:pos="284"/>
          <w:tab w:val="left" w:pos="2268"/>
        </w:tabs>
        <w:spacing w:before="40"/>
        <w:ind w:firstLine="284"/>
        <w:rPr>
          <w:sz w:val="22"/>
          <w:szCs w:val="22"/>
          <w:lang w:val="sk-SK"/>
        </w:rPr>
      </w:pPr>
      <w:r w:rsidRPr="00E2344A">
        <w:rPr>
          <w:sz w:val="22"/>
          <w:szCs w:val="22"/>
          <w:lang w:val="sk-SK"/>
        </w:rPr>
        <w:t>konajúci prostredníctvom:</w:t>
      </w:r>
      <w:r w:rsidRPr="00E2344A">
        <w:rPr>
          <w:sz w:val="22"/>
          <w:szCs w:val="22"/>
          <w:lang w:val="sk-SK"/>
        </w:rPr>
        <w:tab/>
      </w:r>
      <w:r w:rsidR="004645CC" w:rsidRPr="00E2344A">
        <w:rPr>
          <w:sz w:val="22"/>
          <w:szCs w:val="22"/>
          <w:lang w:val="sk-SK"/>
        </w:rPr>
        <w:t>Ing. Branislav Koniar na základe splnomocnenia</w:t>
      </w:r>
    </w:p>
    <w:p w14:paraId="360067CF" w14:textId="77777777" w:rsidR="00C322A6" w:rsidRPr="00E2344A" w:rsidRDefault="00C322A6" w:rsidP="00C322A6">
      <w:pPr>
        <w:tabs>
          <w:tab w:val="left" w:pos="284"/>
          <w:tab w:val="left" w:pos="2268"/>
        </w:tabs>
        <w:spacing w:before="40"/>
        <w:ind w:firstLine="284"/>
        <w:rPr>
          <w:sz w:val="22"/>
          <w:szCs w:val="22"/>
          <w:lang w:val="sk-SK"/>
        </w:rPr>
      </w:pPr>
      <w:r w:rsidRPr="00E2344A">
        <w:rPr>
          <w:sz w:val="22"/>
          <w:szCs w:val="22"/>
          <w:lang w:val="sk-SK"/>
        </w:rPr>
        <w:t>bankové spojenie:</w:t>
      </w:r>
      <w:r w:rsidRPr="00E2344A">
        <w:rPr>
          <w:sz w:val="22"/>
          <w:szCs w:val="22"/>
          <w:lang w:val="sk-SK"/>
        </w:rPr>
        <w:tab/>
      </w:r>
      <w:r w:rsidRPr="00E2344A">
        <w:rPr>
          <w:sz w:val="22"/>
          <w:szCs w:val="22"/>
          <w:lang w:val="sk-SK"/>
        </w:rPr>
        <w:tab/>
      </w:r>
      <w:r w:rsidR="004645CC" w:rsidRPr="00E2344A">
        <w:rPr>
          <w:sz w:val="22"/>
          <w:szCs w:val="22"/>
          <w:lang w:val="sk-SK"/>
        </w:rPr>
        <w:t xml:space="preserve">Všeobecná úverová banka a.s. </w:t>
      </w:r>
      <w:r w:rsidRPr="00E2344A">
        <w:rPr>
          <w:sz w:val="22"/>
          <w:szCs w:val="22"/>
          <w:lang w:val="sk-SK"/>
        </w:rPr>
        <w:t xml:space="preserve"> </w:t>
      </w:r>
    </w:p>
    <w:p w14:paraId="489B3223" w14:textId="77777777" w:rsidR="004645CC" w:rsidRPr="00E2344A" w:rsidRDefault="00C322A6" w:rsidP="004645CC">
      <w:pPr>
        <w:tabs>
          <w:tab w:val="left" w:pos="284"/>
          <w:tab w:val="left" w:pos="2268"/>
        </w:tabs>
        <w:spacing w:before="40"/>
        <w:ind w:firstLine="284"/>
        <w:rPr>
          <w:sz w:val="22"/>
          <w:szCs w:val="22"/>
          <w:lang w:val="sk-SK"/>
        </w:rPr>
      </w:pPr>
      <w:r w:rsidRPr="00E2344A">
        <w:rPr>
          <w:sz w:val="22"/>
          <w:szCs w:val="22"/>
          <w:lang w:val="sk-SK"/>
        </w:rPr>
        <w:t>číslo účtu IBAN:</w:t>
      </w:r>
      <w:r w:rsidRPr="00E2344A">
        <w:rPr>
          <w:sz w:val="22"/>
          <w:szCs w:val="22"/>
          <w:lang w:val="sk-SK"/>
        </w:rPr>
        <w:tab/>
        <w:t xml:space="preserve"> </w:t>
      </w:r>
      <w:r w:rsidRPr="00E2344A">
        <w:rPr>
          <w:sz w:val="22"/>
          <w:szCs w:val="22"/>
          <w:lang w:val="sk-SK"/>
        </w:rPr>
        <w:tab/>
      </w:r>
      <w:r w:rsidR="004645CC" w:rsidRPr="00E2344A">
        <w:rPr>
          <w:sz w:val="22"/>
          <w:szCs w:val="22"/>
          <w:lang w:val="sk-SK"/>
        </w:rPr>
        <w:t>SK36 0200 0000 0000 4173 1512</w:t>
      </w:r>
    </w:p>
    <w:p w14:paraId="04DF3C90" w14:textId="77777777" w:rsidR="00C322A6" w:rsidRPr="00E2344A" w:rsidRDefault="004645CC" w:rsidP="004645CC">
      <w:pPr>
        <w:tabs>
          <w:tab w:val="left" w:pos="284"/>
          <w:tab w:val="left" w:pos="2268"/>
        </w:tabs>
        <w:spacing w:before="40"/>
        <w:ind w:firstLine="284"/>
        <w:rPr>
          <w:sz w:val="22"/>
          <w:szCs w:val="22"/>
          <w:lang w:val="sk-SK"/>
        </w:rPr>
      </w:pPr>
      <w:r w:rsidRPr="00E2344A">
        <w:rPr>
          <w:sz w:val="22"/>
          <w:szCs w:val="22"/>
          <w:lang w:val="sk-SK"/>
        </w:rPr>
        <w:lastRenderedPageBreak/>
        <w:t>Zápis v registri:</w:t>
      </w:r>
      <w:r w:rsidRPr="00E2344A">
        <w:rPr>
          <w:sz w:val="22"/>
          <w:szCs w:val="22"/>
          <w:lang w:val="sk-SK"/>
        </w:rPr>
        <w:tab/>
      </w:r>
      <w:r w:rsidRPr="00E2344A">
        <w:rPr>
          <w:sz w:val="22"/>
          <w:szCs w:val="22"/>
          <w:lang w:val="sk-SK"/>
        </w:rPr>
        <w:tab/>
        <w:t>Ministerstva vnútra SR pod číslom VVS/1-900/90-194</w:t>
      </w:r>
    </w:p>
    <w:p w14:paraId="03231D9C" w14:textId="77777777" w:rsidR="005B2C8C" w:rsidRPr="00E2344A" w:rsidRDefault="008B212A" w:rsidP="00607D7D">
      <w:pPr>
        <w:jc w:val="both"/>
        <w:rPr>
          <w:sz w:val="22"/>
          <w:szCs w:val="22"/>
          <w:lang w:val="sk-SK"/>
        </w:rPr>
      </w:pPr>
      <w:r w:rsidRPr="00E2344A">
        <w:rPr>
          <w:sz w:val="22"/>
          <w:szCs w:val="22"/>
          <w:lang w:val="sk-SK"/>
        </w:rPr>
        <w:t xml:space="preserve">      </w:t>
      </w:r>
    </w:p>
    <w:p w14:paraId="75338D1C" w14:textId="77777777" w:rsidR="005B2C8C" w:rsidRPr="00E2344A" w:rsidRDefault="005B2C8C" w:rsidP="004C00F9">
      <w:pPr>
        <w:ind w:left="284"/>
        <w:jc w:val="both"/>
        <w:rPr>
          <w:b/>
          <w:bCs/>
          <w:sz w:val="22"/>
          <w:szCs w:val="22"/>
          <w:lang w:val="sk-SK"/>
        </w:rPr>
      </w:pPr>
      <w:r w:rsidRPr="00E2344A">
        <w:rPr>
          <w:sz w:val="22"/>
          <w:szCs w:val="22"/>
          <w:lang w:val="sk-SK"/>
        </w:rPr>
        <w:t>Nájom je viazaný len na zmluvné strany a je neprenosný na iné právnické alebo fyzické osoby.</w:t>
      </w:r>
    </w:p>
    <w:p w14:paraId="55B96827" w14:textId="77777777" w:rsidR="005B2C8C" w:rsidRPr="00E2344A" w:rsidRDefault="005B2C8C" w:rsidP="00607D7D">
      <w:pPr>
        <w:jc w:val="both"/>
        <w:rPr>
          <w:b/>
          <w:bCs/>
          <w:sz w:val="22"/>
          <w:szCs w:val="22"/>
          <w:lang w:val="sk-SK"/>
        </w:rPr>
      </w:pPr>
    </w:p>
    <w:p w14:paraId="44DD9030" w14:textId="77777777" w:rsidR="005B2C8C" w:rsidRPr="00E2344A" w:rsidRDefault="005B2C8C" w:rsidP="00383F69">
      <w:pPr>
        <w:tabs>
          <w:tab w:val="left" w:pos="1418"/>
          <w:tab w:val="left" w:pos="2160"/>
        </w:tabs>
        <w:jc w:val="center"/>
        <w:rPr>
          <w:b/>
          <w:bCs/>
          <w:sz w:val="22"/>
          <w:szCs w:val="22"/>
          <w:lang w:val="sk-SK"/>
        </w:rPr>
      </w:pPr>
      <w:r w:rsidRPr="00E2344A">
        <w:rPr>
          <w:b/>
          <w:bCs/>
          <w:sz w:val="22"/>
          <w:szCs w:val="22"/>
          <w:lang w:val="sk-SK"/>
        </w:rPr>
        <w:t>ČL. II</w:t>
      </w:r>
    </w:p>
    <w:p w14:paraId="02F14A1F" w14:textId="77777777" w:rsidR="005B2C8C" w:rsidRPr="00E2344A" w:rsidRDefault="005B2C8C" w:rsidP="00607D7D">
      <w:pPr>
        <w:jc w:val="center"/>
        <w:rPr>
          <w:b/>
          <w:bCs/>
          <w:sz w:val="22"/>
          <w:szCs w:val="22"/>
          <w:lang w:val="sk-SK"/>
        </w:rPr>
      </w:pPr>
      <w:r w:rsidRPr="00E2344A">
        <w:rPr>
          <w:b/>
          <w:bCs/>
          <w:sz w:val="22"/>
          <w:szCs w:val="22"/>
          <w:lang w:val="sk-SK"/>
        </w:rPr>
        <w:t>Predmet nájmu</w:t>
      </w:r>
    </w:p>
    <w:p w14:paraId="7DB54214" w14:textId="77777777" w:rsidR="005B2C8C" w:rsidRPr="00E2344A" w:rsidRDefault="005B2C8C" w:rsidP="00607D7D">
      <w:pPr>
        <w:jc w:val="center"/>
        <w:rPr>
          <w:b/>
          <w:bCs/>
          <w:sz w:val="22"/>
          <w:szCs w:val="22"/>
          <w:lang w:val="sk-SK"/>
        </w:rPr>
      </w:pPr>
    </w:p>
    <w:p w14:paraId="2DB4E9A9" w14:textId="77777777" w:rsidR="000871FA" w:rsidRPr="00E2344A" w:rsidRDefault="000871FA" w:rsidP="000871FA">
      <w:pPr>
        <w:numPr>
          <w:ilvl w:val="0"/>
          <w:numId w:val="8"/>
        </w:numPr>
        <w:tabs>
          <w:tab w:val="left" w:pos="284"/>
        </w:tabs>
        <w:overflowPunct w:val="0"/>
        <w:autoSpaceDE w:val="0"/>
        <w:autoSpaceDN w:val="0"/>
        <w:adjustRightInd w:val="0"/>
        <w:spacing w:line="276" w:lineRule="auto"/>
        <w:jc w:val="both"/>
        <w:rPr>
          <w:sz w:val="22"/>
          <w:szCs w:val="22"/>
          <w:lang w:val="sk-SK"/>
        </w:rPr>
      </w:pPr>
      <w:r w:rsidRPr="00E2344A">
        <w:rPr>
          <w:sz w:val="22"/>
          <w:szCs w:val="22"/>
          <w:lang w:val="sk-SK"/>
        </w:rPr>
        <w:t>Košický samosprávny kraj je výlučným vlastníkom nehnuteľnosti - školskej budovy</w:t>
      </w:r>
      <w:r w:rsidR="00C77221" w:rsidRPr="00E2344A">
        <w:rPr>
          <w:sz w:val="22"/>
          <w:szCs w:val="22"/>
          <w:lang w:val="sk-SK"/>
        </w:rPr>
        <w:t xml:space="preserve"> </w:t>
      </w:r>
      <w:r w:rsidRPr="00E2344A">
        <w:rPr>
          <w:sz w:val="22"/>
          <w:szCs w:val="22"/>
          <w:lang w:val="sk-SK"/>
        </w:rPr>
        <w:t xml:space="preserve">so súpisným  číslom 1404  nachádzajúcej sa na parcele registra C KN parcelné číslo 171/1, kat. územie: Stredné Mesto, obec: KOŠICE – STARÉ MESTO, okres: Košice I,   ktorá je evidovaná Okresným úradom Košice, katastrálnym odborom  na liste vlastníctva č. 11686 (ďalej len „nehnuteľnosť“). </w:t>
      </w:r>
    </w:p>
    <w:p w14:paraId="1074D4A2" w14:textId="77777777" w:rsidR="00607D7D" w:rsidRPr="00E2344A" w:rsidRDefault="00607D7D" w:rsidP="004C00F9">
      <w:pPr>
        <w:numPr>
          <w:ilvl w:val="0"/>
          <w:numId w:val="8"/>
        </w:numPr>
        <w:tabs>
          <w:tab w:val="clear" w:pos="720"/>
        </w:tabs>
        <w:overflowPunct w:val="0"/>
        <w:autoSpaceDE w:val="0"/>
        <w:autoSpaceDN w:val="0"/>
        <w:adjustRightInd w:val="0"/>
        <w:spacing w:line="276" w:lineRule="auto"/>
        <w:ind w:left="709" w:hanging="567"/>
        <w:jc w:val="both"/>
        <w:rPr>
          <w:sz w:val="22"/>
          <w:szCs w:val="22"/>
          <w:lang w:val="sk-SK"/>
        </w:rPr>
      </w:pPr>
      <w:r w:rsidRPr="00E2344A">
        <w:rPr>
          <w:sz w:val="22"/>
          <w:szCs w:val="22"/>
          <w:lang w:val="sk-SK"/>
        </w:rPr>
        <w:t xml:space="preserve">Uvedená nehnuteľnosť je v zmysle zákona  č. 446/2001 Z. z. o majetku vyšších územných celkov v znení neskorších predpisov zverená  do správy Strednej odbornej školy technickej a ekonomickej Jozefa Szakkayho - Szakkay József Műszaki és Közgazdasági Szakközépiskola, Grešákova l,   Košice – rozpočtovej organizácii zriadenej vlastníkom,  ktorá je ako jej správca oprávnená zastupovať vlastníka pri jej prenájme.  </w:t>
      </w:r>
    </w:p>
    <w:p w14:paraId="6D0E1554" w14:textId="77777777" w:rsidR="00332EDF" w:rsidRPr="00E2344A" w:rsidRDefault="00332EDF" w:rsidP="00332EDF">
      <w:pPr>
        <w:numPr>
          <w:ilvl w:val="0"/>
          <w:numId w:val="8"/>
        </w:numPr>
        <w:tabs>
          <w:tab w:val="left" w:pos="284"/>
        </w:tabs>
        <w:overflowPunct w:val="0"/>
        <w:autoSpaceDE w:val="0"/>
        <w:autoSpaceDN w:val="0"/>
        <w:adjustRightInd w:val="0"/>
        <w:spacing w:before="40"/>
        <w:jc w:val="both"/>
        <w:rPr>
          <w:sz w:val="22"/>
          <w:szCs w:val="22"/>
          <w:lang w:val="sk-SK"/>
        </w:rPr>
      </w:pPr>
      <w:r w:rsidRPr="00E2344A">
        <w:rPr>
          <w:sz w:val="22"/>
          <w:szCs w:val="22"/>
          <w:lang w:val="sk-SK"/>
        </w:rPr>
        <w:t xml:space="preserve">Predmet nájmu sú nebytové priestory nachádzajúce sa v nehnuteľnosti uvedenej v predchádzajúcom bode tohto článku    </w:t>
      </w:r>
    </w:p>
    <w:p w14:paraId="5055267C" w14:textId="77777777" w:rsidR="00F27A62" w:rsidRPr="00E2344A" w:rsidRDefault="00332EDF" w:rsidP="00332EDF">
      <w:pPr>
        <w:spacing w:before="40" w:line="276" w:lineRule="auto"/>
        <w:ind w:left="709"/>
        <w:jc w:val="both"/>
        <w:rPr>
          <w:sz w:val="22"/>
          <w:szCs w:val="22"/>
          <w:lang w:val="sk-SK"/>
        </w:rPr>
      </w:pPr>
      <w:r w:rsidRPr="00E2344A">
        <w:rPr>
          <w:sz w:val="22"/>
          <w:szCs w:val="22"/>
          <w:lang w:val="sk-SK"/>
        </w:rPr>
        <w:t>- nebytový priestor – prízemie</w:t>
      </w:r>
      <w:r w:rsidR="00F27A62" w:rsidRPr="00E2344A">
        <w:rPr>
          <w:sz w:val="22"/>
          <w:szCs w:val="22"/>
          <w:lang w:val="sk-SK"/>
        </w:rPr>
        <w:t>:</w:t>
      </w:r>
      <w:r w:rsidRPr="00E2344A">
        <w:rPr>
          <w:sz w:val="22"/>
          <w:szCs w:val="22"/>
          <w:lang w:val="sk-SK"/>
        </w:rPr>
        <w:t xml:space="preserve"> miestnosť č. P06 o výmere 63,00 m</w:t>
      </w:r>
      <w:r w:rsidRPr="00E2344A">
        <w:rPr>
          <w:sz w:val="22"/>
          <w:szCs w:val="22"/>
          <w:vertAlign w:val="superscript"/>
          <w:lang w:val="sk-SK"/>
        </w:rPr>
        <w:t>2</w:t>
      </w:r>
      <w:r w:rsidR="00F27A62" w:rsidRPr="00E2344A">
        <w:rPr>
          <w:sz w:val="22"/>
          <w:szCs w:val="22"/>
          <w:lang w:val="sk-SK"/>
        </w:rPr>
        <w:t xml:space="preserve"> – 5 hodín</w:t>
      </w:r>
    </w:p>
    <w:p w14:paraId="6DB23D55" w14:textId="77777777" w:rsidR="00332EDF" w:rsidRPr="00E2344A" w:rsidRDefault="00F27A62" w:rsidP="00332EDF">
      <w:pPr>
        <w:spacing w:before="40" w:line="276" w:lineRule="auto"/>
        <w:ind w:left="709"/>
        <w:jc w:val="both"/>
        <w:rPr>
          <w:sz w:val="22"/>
          <w:szCs w:val="22"/>
          <w:lang w:val="sk-SK"/>
        </w:rPr>
      </w:pPr>
      <w:r w:rsidRPr="00E2344A">
        <w:rPr>
          <w:sz w:val="22"/>
          <w:szCs w:val="22"/>
          <w:lang w:val="sk-SK"/>
        </w:rPr>
        <w:t>- nebytový priestor – prízemie:</w:t>
      </w:r>
      <w:r w:rsidR="00332EDF" w:rsidRPr="00E2344A">
        <w:rPr>
          <w:sz w:val="22"/>
          <w:szCs w:val="22"/>
          <w:lang w:val="sk-SK"/>
        </w:rPr>
        <w:t xml:space="preserve"> </w:t>
      </w:r>
      <w:r w:rsidRPr="00E2344A">
        <w:rPr>
          <w:sz w:val="22"/>
          <w:szCs w:val="22"/>
          <w:lang w:val="sk-SK"/>
        </w:rPr>
        <w:t>miestnosť č. P06 o výmere 63,00 m</w:t>
      </w:r>
      <w:r w:rsidRPr="00E2344A">
        <w:rPr>
          <w:sz w:val="22"/>
          <w:szCs w:val="22"/>
          <w:vertAlign w:val="superscript"/>
          <w:lang w:val="sk-SK"/>
        </w:rPr>
        <w:t>2</w:t>
      </w:r>
      <w:r w:rsidRPr="00E2344A">
        <w:rPr>
          <w:sz w:val="22"/>
          <w:szCs w:val="22"/>
          <w:lang w:val="sk-SK"/>
        </w:rPr>
        <w:t>,</w:t>
      </w:r>
      <w:r w:rsidRPr="00E2344A">
        <w:rPr>
          <w:sz w:val="22"/>
          <w:szCs w:val="22"/>
          <w:vertAlign w:val="superscript"/>
          <w:lang w:val="sk-SK"/>
        </w:rPr>
        <w:t xml:space="preserve"> </w:t>
      </w:r>
      <w:r w:rsidR="00332EDF" w:rsidRPr="00E2344A">
        <w:rPr>
          <w:sz w:val="22"/>
          <w:szCs w:val="22"/>
          <w:lang w:val="sk-SK"/>
        </w:rPr>
        <w:t>prezliekárne dámske, pánske o výmere 108 m</w:t>
      </w:r>
      <w:r w:rsidR="00332EDF" w:rsidRPr="00E2344A">
        <w:rPr>
          <w:sz w:val="22"/>
          <w:szCs w:val="22"/>
          <w:vertAlign w:val="superscript"/>
          <w:lang w:val="sk-SK"/>
        </w:rPr>
        <w:t>2</w:t>
      </w:r>
      <w:r w:rsidRPr="00E2344A">
        <w:rPr>
          <w:sz w:val="22"/>
          <w:szCs w:val="22"/>
          <w:lang w:val="sk-SK"/>
        </w:rPr>
        <w:t xml:space="preserve"> – spolu 171 m</w:t>
      </w:r>
      <w:r w:rsidRPr="00E2344A">
        <w:rPr>
          <w:sz w:val="22"/>
          <w:szCs w:val="22"/>
          <w:vertAlign w:val="superscript"/>
          <w:lang w:val="sk-SK"/>
        </w:rPr>
        <w:t xml:space="preserve">2 - </w:t>
      </w:r>
      <w:r w:rsidRPr="00E2344A">
        <w:rPr>
          <w:sz w:val="22"/>
          <w:szCs w:val="22"/>
          <w:lang w:val="sk-SK"/>
        </w:rPr>
        <w:t xml:space="preserve"> 8 hodín</w:t>
      </w:r>
    </w:p>
    <w:p w14:paraId="69E7E15C" w14:textId="77777777" w:rsidR="00332EDF" w:rsidRPr="00E2344A" w:rsidRDefault="00332EDF" w:rsidP="00332EDF">
      <w:pPr>
        <w:spacing w:before="40" w:line="276" w:lineRule="auto"/>
        <w:ind w:left="284" w:firstLine="425"/>
        <w:jc w:val="both"/>
        <w:rPr>
          <w:sz w:val="22"/>
          <w:szCs w:val="22"/>
          <w:lang w:val="sk-SK"/>
        </w:rPr>
      </w:pPr>
      <w:r w:rsidRPr="00E2344A">
        <w:rPr>
          <w:sz w:val="22"/>
          <w:szCs w:val="22"/>
          <w:lang w:val="sk-SK"/>
        </w:rPr>
        <w:lastRenderedPageBreak/>
        <w:t xml:space="preserve"> ( ďalej len „predmet nájmu“).</w:t>
      </w:r>
    </w:p>
    <w:p w14:paraId="7FBD6D72" w14:textId="77777777" w:rsidR="004645CC" w:rsidRPr="00E2344A" w:rsidRDefault="004645CC" w:rsidP="00332EDF">
      <w:pPr>
        <w:spacing w:before="40" w:line="276" w:lineRule="auto"/>
        <w:ind w:left="284" w:firstLine="425"/>
        <w:jc w:val="both"/>
        <w:rPr>
          <w:sz w:val="22"/>
          <w:szCs w:val="22"/>
          <w:lang w:val="sk-SK"/>
        </w:rPr>
      </w:pPr>
    </w:p>
    <w:p w14:paraId="211CA541" w14:textId="77777777" w:rsidR="00966AF3" w:rsidRPr="00E2344A" w:rsidRDefault="00966AF3" w:rsidP="00607D7D">
      <w:pPr>
        <w:tabs>
          <w:tab w:val="left" w:pos="1418"/>
          <w:tab w:val="left" w:pos="2160"/>
        </w:tabs>
        <w:jc w:val="center"/>
        <w:rPr>
          <w:b/>
          <w:bCs/>
          <w:sz w:val="22"/>
          <w:szCs w:val="22"/>
          <w:lang w:val="sk-SK"/>
        </w:rPr>
      </w:pPr>
      <w:r w:rsidRPr="00E2344A">
        <w:rPr>
          <w:b/>
          <w:bCs/>
          <w:sz w:val="22"/>
          <w:szCs w:val="22"/>
          <w:lang w:val="sk-SK"/>
        </w:rPr>
        <w:t>Čl. III</w:t>
      </w:r>
    </w:p>
    <w:p w14:paraId="62FC6562" w14:textId="77777777" w:rsidR="00966AF3" w:rsidRPr="00E2344A" w:rsidRDefault="00966AF3" w:rsidP="00607D7D">
      <w:pPr>
        <w:pStyle w:val="Nadpis2"/>
        <w:tabs>
          <w:tab w:val="left" w:pos="1418"/>
          <w:tab w:val="left" w:pos="2160"/>
        </w:tabs>
        <w:rPr>
          <w:sz w:val="22"/>
          <w:szCs w:val="22"/>
        </w:rPr>
      </w:pPr>
      <w:r w:rsidRPr="00E2344A">
        <w:rPr>
          <w:sz w:val="22"/>
          <w:szCs w:val="22"/>
        </w:rPr>
        <w:t>Účel nájmu</w:t>
      </w:r>
    </w:p>
    <w:p w14:paraId="07CA5857" w14:textId="77777777" w:rsidR="00966AF3" w:rsidRPr="00E2344A" w:rsidRDefault="00966AF3" w:rsidP="00607D7D">
      <w:pPr>
        <w:rPr>
          <w:sz w:val="22"/>
          <w:szCs w:val="22"/>
          <w:lang w:val="sk-SK"/>
        </w:rPr>
      </w:pPr>
    </w:p>
    <w:p w14:paraId="78ABBF1E" w14:textId="77777777" w:rsidR="00966AF3" w:rsidRPr="00E2344A" w:rsidRDefault="00966AF3" w:rsidP="00350B8B">
      <w:pPr>
        <w:numPr>
          <w:ilvl w:val="0"/>
          <w:numId w:val="12"/>
        </w:numPr>
        <w:tabs>
          <w:tab w:val="clear" w:pos="660"/>
        </w:tabs>
        <w:ind w:left="709" w:hanging="425"/>
        <w:jc w:val="both"/>
        <w:rPr>
          <w:sz w:val="22"/>
          <w:szCs w:val="22"/>
          <w:lang w:val="sk-SK"/>
        </w:rPr>
      </w:pPr>
      <w:r w:rsidRPr="00E2344A">
        <w:rPr>
          <w:sz w:val="22"/>
          <w:szCs w:val="22"/>
          <w:lang w:val="sk-SK"/>
        </w:rPr>
        <w:t xml:space="preserve">Prenajatý nebytový priestor </w:t>
      </w:r>
      <w:r w:rsidR="00245CE3" w:rsidRPr="00E2344A">
        <w:rPr>
          <w:sz w:val="22"/>
          <w:szCs w:val="22"/>
          <w:lang w:val="sk-SK"/>
        </w:rPr>
        <w:t>bude využitý za účelom výdaja štartovných čísiel pretekárom, prezliekanie účastníkov športovej akcie a výdaj stravovacích balíčkov.</w:t>
      </w:r>
    </w:p>
    <w:p w14:paraId="6FCFE6F8" w14:textId="77777777" w:rsidR="00BC4312" w:rsidRPr="00E2344A" w:rsidRDefault="00480A9C" w:rsidP="004645CC">
      <w:pPr>
        <w:pStyle w:val="Odsekzoznamu"/>
        <w:numPr>
          <w:ilvl w:val="0"/>
          <w:numId w:val="12"/>
        </w:numPr>
        <w:tabs>
          <w:tab w:val="clear" w:pos="660"/>
        </w:tabs>
        <w:ind w:left="709" w:hanging="425"/>
        <w:contextualSpacing/>
        <w:jc w:val="both"/>
        <w:rPr>
          <w:sz w:val="22"/>
          <w:szCs w:val="22"/>
          <w:lang w:val="sk-SK"/>
        </w:rPr>
      </w:pPr>
      <w:r w:rsidRPr="00E2344A">
        <w:rPr>
          <w:sz w:val="22"/>
          <w:szCs w:val="22"/>
          <w:lang w:val="sk-SK"/>
        </w:rPr>
        <w:t xml:space="preserve">Nájomca sa zaväzuje užívať predmet nájmu výlučne na dohodnutý účel v súlade a za splnenia všetkých povinností vyplývajúcich mu z príslušných právnych predpisov. Nájomca prehlasuje, že sa s predmetom nájmu dôkladne oboznámil a tento spĺňa podmienky príslušných právnych predpisov pre jeho užívanie na dohodnutý účel nájmu. Za prípadné nesplnenie povinností súvisiacich s účelom, na ktorý je predmet nájmu prenajímaný, zodpovedá v celom rozsahu jedine nájomca. </w:t>
      </w:r>
    </w:p>
    <w:p w14:paraId="15DCA8B7" w14:textId="77777777" w:rsidR="00911186" w:rsidRPr="00E2344A" w:rsidRDefault="00911186" w:rsidP="00607D7D">
      <w:pPr>
        <w:tabs>
          <w:tab w:val="left" w:pos="1418"/>
          <w:tab w:val="left" w:pos="2160"/>
        </w:tabs>
        <w:jc w:val="center"/>
        <w:rPr>
          <w:b/>
          <w:bCs/>
          <w:sz w:val="22"/>
          <w:szCs w:val="22"/>
          <w:lang w:val="sk-SK"/>
        </w:rPr>
      </w:pPr>
    </w:p>
    <w:p w14:paraId="4D412841" w14:textId="77777777" w:rsidR="004C00F9" w:rsidRPr="00E2344A" w:rsidRDefault="00383F69" w:rsidP="004645CC">
      <w:pPr>
        <w:tabs>
          <w:tab w:val="left" w:pos="1418"/>
          <w:tab w:val="left" w:pos="2160"/>
        </w:tabs>
        <w:jc w:val="center"/>
        <w:rPr>
          <w:b/>
          <w:bCs/>
          <w:sz w:val="22"/>
          <w:szCs w:val="22"/>
          <w:lang w:val="sk-SK"/>
        </w:rPr>
      </w:pPr>
      <w:r w:rsidRPr="00E2344A">
        <w:rPr>
          <w:b/>
          <w:bCs/>
          <w:sz w:val="22"/>
          <w:szCs w:val="22"/>
          <w:lang w:val="sk-SK"/>
        </w:rPr>
        <w:t>Čl. IV</w:t>
      </w:r>
    </w:p>
    <w:p w14:paraId="57B23328" w14:textId="77777777" w:rsidR="004C00F9" w:rsidRPr="00E2344A" w:rsidRDefault="004C00F9" w:rsidP="004C00F9">
      <w:pPr>
        <w:tabs>
          <w:tab w:val="left" w:pos="1418"/>
          <w:tab w:val="left" w:pos="2160"/>
        </w:tabs>
        <w:jc w:val="center"/>
        <w:rPr>
          <w:sz w:val="22"/>
          <w:szCs w:val="22"/>
          <w:lang w:val="sk-SK"/>
        </w:rPr>
      </w:pPr>
      <w:r w:rsidRPr="00E2344A">
        <w:rPr>
          <w:b/>
          <w:bCs/>
          <w:sz w:val="22"/>
          <w:szCs w:val="22"/>
          <w:lang w:val="sk-SK"/>
        </w:rPr>
        <w:t>Výška nájomného a spôsob úhrady</w:t>
      </w:r>
    </w:p>
    <w:p w14:paraId="6A6174CC" w14:textId="77777777" w:rsidR="004645CC" w:rsidRPr="00E2344A" w:rsidRDefault="004645CC" w:rsidP="004C00F9">
      <w:pPr>
        <w:tabs>
          <w:tab w:val="left" w:pos="1418"/>
          <w:tab w:val="left" w:pos="2160"/>
        </w:tabs>
        <w:jc w:val="center"/>
        <w:rPr>
          <w:sz w:val="22"/>
          <w:szCs w:val="22"/>
          <w:lang w:val="sk-SK"/>
        </w:rPr>
      </w:pPr>
    </w:p>
    <w:p w14:paraId="37CAAC32" w14:textId="77777777" w:rsidR="006919CA" w:rsidRPr="00E2344A" w:rsidRDefault="006919CA" w:rsidP="0065486D">
      <w:pPr>
        <w:numPr>
          <w:ilvl w:val="0"/>
          <w:numId w:val="14"/>
        </w:numPr>
        <w:tabs>
          <w:tab w:val="clear" w:pos="660"/>
        </w:tabs>
        <w:spacing w:before="120"/>
        <w:jc w:val="both"/>
        <w:rPr>
          <w:sz w:val="22"/>
          <w:szCs w:val="22"/>
          <w:lang w:val="sk-SK"/>
        </w:rPr>
      </w:pPr>
      <w:r w:rsidRPr="00E2344A">
        <w:rPr>
          <w:sz w:val="22"/>
          <w:szCs w:val="22"/>
          <w:lang w:val="sk-SK"/>
        </w:rPr>
        <w:t>Nájomné za predmet nájmu a úhrada za služby spojené s užívaním predmetu nájmu sú zmluvnými stranami  dohodnuté v súlade so zák. č. 18/1996 Z. z. o cenách v znení neskorších predpisov vo výške uvedenej v prílohe č. 1 tejto zmluvy. Nájomca je povinný uhradiť plnú výšku dohodnutej úhrady</w:t>
      </w:r>
      <w:r w:rsidR="00245CE3" w:rsidRPr="00E2344A">
        <w:rPr>
          <w:sz w:val="22"/>
          <w:szCs w:val="22"/>
          <w:lang w:val="sk-SK"/>
        </w:rPr>
        <w:t>.</w:t>
      </w:r>
    </w:p>
    <w:p w14:paraId="753CDE31" w14:textId="77777777" w:rsidR="006919CA" w:rsidRPr="00E2344A" w:rsidRDefault="006919CA" w:rsidP="004C00F9">
      <w:pPr>
        <w:numPr>
          <w:ilvl w:val="0"/>
          <w:numId w:val="14"/>
        </w:numPr>
        <w:tabs>
          <w:tab w:val="left" w:pos="1418"/>
          <w:tab w:val="left" w:pos="2160"/>
        </w:tabs>
        <w:jc w:val="both"/>
        <w:rPr>
          <w:sz w:val="22"/>
          <w:szCs w:val="22"/>
          <w:lang w:val="sk-SK"/>
        </w:rPr>
      </w:pPr>
      <w:r w:rsidRPr="00E2344A">
        <w:rPr>
          <w:sz w:val="22"/>
          <w:szCs w:val="22"/>
          <w:lang w:val="sk-SK"/>
        </w:rPr>
        <w:t>Zmluvné strany sa dohodli, že úhrada za využitie predmetu nájmu sú so splatnosťou 14 dní odo dňa vystavenia faktúry</w:t>
      </w:r>
      <w:r w:rsidR="0072380A" w:rsidRPr="00E2344A">
        <w:rPr>
          <w:sz w:val="22"/>
          <w:szCs w:val="22"/>
          <w:lang w:val="sk-SK"/>
        </w:rPr>
        <w:t>.</w:t>
      </w:r>
      <w:r w:rsidRPr="00E2344A">
        <w:rPr>
          <w:sz w:val="22"/>
          <w:szCs w:val="22"/>
          <w:lang w:val="sk-SK"/>
        </w:rPr>
        <w:t xml:space="preserve"> Nájomca sa zaväzuje uhradiť </w:t>
      </w:r>
      <w:r w:rsidR="0072380A" w:rsidRPr="00E2344A">
        <w:rPr>
          <w:sz w:val="22"/>
          <w:szCs w:val="22"/>
          <w:lang w:val="sk-SK"/>
        </w:rPr>
        <w:t xml:space="preserve">peňažné prostriedky </w:t>
      </w:r>
      <w:r w:rsidRPr="00E2344A">
        <w:rPr>
          <w:sz w:val="22"/>
          <w:szCs w:val="22"/>
          <w:lang w:val="sk-SK"/>
        </w:rPr>
        <w:t xml:space="preserve">bezhotovostným prevodom </w:t>
      </w:r>
      <w:r w:rsidR="0072380A" w:rsidRPr="00E2344A">
        <w:rPr>
          <w:sz w:val="22"/>
          <w:szCs w:val="22"/>
          <w:lang w:val="sk-SK"/>
        </w:rPr>
        <w:t>na účet prenajímateľa IBAN: 55 8180 0000 2070 0019 1689</w:t>
      </w:r>
      <w:r w:rsidRPr="00E2344A">
        <w:rPr>
          <w:sz w:val="22"/>
          <w:szCs w:val="22"/>
          <w:lang w:val="sk-SK"/>
        </w:rPr>
        <w:t xml:space="preserve"> vedený v Štátnej pokladnici.</w:t>
      </w:r>
      <w:r w:rsidR="0072380A" w:rsidRPr="00E2344A">
        <w:rPr>
          <w:sz w:val="22"/>
          <w:szCs w:val="22"/>
          <w:lang w:val="sk-SK"/>
        </w:rPr>
        <w:t xml:space="preserve"> </w:t>
      </w:r>
    </w:p>
    <w:p w14:paraId="3B24EA73" w14:textId="77777777" w:rsidR="004C00F9" w:rsidRPr="00E2344A" w:rsidRDefault="004C00F9" w:rsidP="004645CC">
      <w:pPr>
        <w:tabs>
          <w:tab w:val="left" w:pos="1418"/>
          <w:tab w:val="left" w:pos="2160"/>
        </w:tabs>
        <w:jc w:val="both"/>
        <w:rPr>
          <w:sz w:val="22"/>
          <w:szCs w:val="22"/>
          <w:lang w:val="sk-SK"/>
        </w:rPr>
      </w:pPr>
    </w:p>
    <w:p w14:paraId="1242FFF1" w14:textId="77777777" w:rsidR="004C00F9" w:rsidRPr="00E2344A" w:rsidRDefault="00383F69" w:rsidP="004645CC">
      <w:pPr>
        <w:tabs>
          <w:tab w:val="left" w:pos="1418"/>
          <w:tab w:val="left" w:pos="2160"/>
        </w:tabs>
        <w:jc w:val="center"/>
        <w:rPr>
          <w:b/>
          <w:bCs/>
          <w:sz w:val="22"/>
          <w:szCs w:val="22"/>
          <w:lang w:val="sk-SK"/>
        </w:rPr>
      </w:pPr>
      <w:r w:rsidRPr="00E2344A">
        <w:rPr>
          <w:b/>
          <w:bCs/>
          <w:sz w:val="22"/>
          <w:szCs w:val="22"/>
          <w:lang w:val="sk-SK"/>
        </w:rPr>
        <w:lastRenderedPageBreak/>
        <w:t>Čl. V</w:t>
      </w:r>
    </w:p>
    <w:p w14:paraId="2F6182F0" w14:textId="77777777" w:rsidR="004C00F9" w:rsidRPr="00E2344A" w:rsidRDefault="004C00F9" w:rsidP="004645CC">
      <w:pPr>
        <w:tabs>
          <w:tab w:val="left" w:pos="1418"/>
          <w:tab w:val="left" w:pos="2160"/>
        </w:tabs>
        <w:jc w:val="center"/>
        <w:rPr>
          <w:b/>
          <w:bCs/>
          <w:sz w:val="22"/>
          <w:szCs w:val="22"/>
          <w:lang w:val="sk-SK"/>
        </w:rPr>
      </w:pPr>
      <w:r w:rsidRPr="00E2344A">
        <w:rPr>
          <w:b/>
          <w:bCs/>
          <w:sz w:val="22"/>
          <w:szCs w:val="22"/>
          <w:lang w:val="sk-SK"/>
        </w:rPr>
        <w:t>Doba nájmu</w:t>
      </w:r>
    </w:p>
    <w:p w14:paraId="4AE9087B" w14:textId="77777777" w:rsidR="004C00F9" w:rsidRPr="00E2344A" w:rsidRDefault="004C00F9" w:rsidP="004C00F9">
      <w:pPr>
        <w:tabs>
          <w:tab w:val="left" w:pos="1418"/>
          <w:tab w:val="left" w:pos="2160"/>
        </w:tabs>
        <w:jc w:val="both"/>
        <w:rPr>
          <w:sz w:val="22"/>
          <w:szCs w:val="22"/>
          <w:lang w:val="sk-SK"/>
        </w:rPr>
      </w:pPr>
    </w:p>
    <w:p w14:paraId="68F7219C" w14:textId="77777777" w:rsidR="00C73980" w:rsidRPr="00E2344A" w:rsidRDefault="009D66B9" w:rsidP="00C73980">
      <w:pPr>
        <w:spacing w:line="276" w:lineRule="auto"/>
        <w:ind w:left="426"/>
        <w:jc w:val="both"/>
        <w:rPr>
          <w:sz w:val="22"/>
          <w:szCs w:val="22"/>
          <w:lang w:val="sk-SK"/>
        </w:rPr>
      </w:pPr>
      <w:r w:rsidRPr="00E2344A">
        <w:rPr>
          <w:sz w:val="22"/>
          <w:szCs w:val="22"/>
          <w:lang w:val="sk-SK"/>
        </w:rPr>
        <w:t xml:space="preserve">Zmluva sa uzatvára na dobu určitú </w:t>
      </w:r>
      <w:r w:rsidR="00C73980" w:rsidRPr="00E2344A">
        <w:rPr>
          <w:sz w:val="22"/>
          <w:szCs w:val="22"/>
          <w:lang w:val="sk-SK"/>
        </w:rPr>
        <w:t>dňa 05.11.2021 od 13.00 hod. do 18.00 hod. a 06.11.2021 od 12.00 hod. do 20.00 hod.  – spolu 13,00 hod.</w:t>
      </w:r>
    </w:p>
    <w:p w14:paraId="6BD15016" w14:textId="77777777" w:rsidR="009D66B9" w:rsidRPr="00E2344A" w:rsidRDefault="009D66B9" w:rsidP="009D66B9">
      <w:pPr>
        <w:jc w:val="center"/>
        <w:rPr>
          <w:b/>
          <w:sz w:val="22"/>
          <w:szCs w:val="22"/>
          <w:lang w:val="sk-SK"/>
        </w:rPr>
      </w:pPr>
    </w:p>
    <w:p w14:paraId="57FA43D7" w14:textId="77777777" w:rsidR="004C00F9" w:rsidRPr="00E2344A" w:rsidRDefault="00C73980" w:rsidP="004C00F9">
      <w:pPr>
        <w:tabs>
          <w:tab w:val="left" w:pos="1418"/>
          <w:tab w:val="left" w:pos="2160"/>
        </w:tabs>
        <w:jc w:val="center"/>
        <w:rPr>
          <w:b/>
          <w:bCs/>
          <w:sz w:val="22"/>
          <w:szCs w:val="22"/>
          <w:lang w:val="sk-SK"/>
        </w:rPr>
      </w:pPr>
      <w:r w:rsidRPr="00E2344A">
        <w:rPr>
          <w:b/>
          <w:bCs/>
          <w:sz w:val="22"/>
          <w:szCs w:val="22"/>
          <w:lang w:val="sk-SK"/>
        </w:rPr>
        <w:t>Čl. VI</w:t>
      </w:r>
    </w:p>
    <w:p w14:paraId="37098604" w14:textId="77777777" w:rsidR="004C00F9" w:rsidRPr="00E2344A" w:rsidRDefault="004C00F9" w:rsidP="004C00F9">
      <w:pPr>
        <w:tabs>
          <w:tab w:val="left" w:pos="1418"/>
          <w:tab w:val="left" w:pos="2160"/>
        </w:tabs>
        <w:jc w:val="center"/>
        <w:rPr>
          <w:b/>
          <w:bCs/>
          <w:sz w:val="22"/>
          <w:szCs w:val="22"/>
          <w:lang w:val="sk-SK"/>
        </w:rPr>
      </w:pPr>
      <w:r w:rsidRPr="00E2344A">
        <w:rPr>
          <w:b/>
          <w:bCs/>
          <w:sz w:val="22"/>
          <w:szCs w:val="22"/>
          <w:lang w:val="sk-SK"/>
        </w:rPr>
        <w:t xml:space="preserve">Ďalšie ustanovenia </w:t>
      </w:r>
    </w:p>
    <w:p w14:paraId="03672B69" w14:textId="77777777" w:rsidR="004C00F9" w:rsidRPr="00E2344A" w:rsidRDefault="004C00F9" w:rsidP="004C00F9">
      <w:pPr>
        <w:tabs>
          <w:tab w:val="left" w:pos="1418"/>
          <w:tab w:val="left" w:pos="2160"/>
        </w:tabs>
        <w:jc w:val="both"/>
        <w:rPr>
          <w:sz w:val="22"/>
          <w:szCs w:val="22"/>
          <w:lang w:val="sk-SK"/>
        </w:rPr>
      </w:pPr>
    </w:p>
    <w:p w14:paraId="27F91A76" w14:textId="77777777" w:rsidR="00DB2C12" w:rsidRPr="00E2344A" w:rsidRDefault="00DB2C12" w:rsidP="00383F69">
      <w:pPr>
        <w:numPr>
          <w:ilvl w:val="0"/>
          <w:numId w:val="31"/>
        </w:numPr>
        <w:tabs>
          <w:tab w:val="clear" w:pos="720"/>
        </w:tabs>
        <w:ind w:left="369" w:hanging="426"/>
        <w:jc w:val="both"/>
        <w:rPr>
          <w:sz w:val="22"/>
          <w:szCs w:val="22"/>
          <w:lang w:val="sk-SK"/>
        </w:rPr>
      </w:pPr>
      <w:r w:rsidRPr="00E2344A">
        <w:rPr>
          <w:sz w:val="22"/>
          <w:szCs w:val="22"/>
          <w:lang w:val="sk-SK"/>
        </w:rPr>
        <w:t>Nájomca je povinný dodržať</w:t>
      </w:r>
      <w:r w:rsidR="009E76A1" w:rsidRPr="00E2344A">
        <w:rPr>
          <w:sz w:val="22"/>
          <w:szCs w:val="22"/>
          <w:lang w:val="sk-SK"/>
        </w:rPr>
        <w:t xml:space="preserve"> Vyhlášku Úradu verejného zdravotníctva Slovenskej republiky, ktorou sa nariaďujú opatrenia pri ohrození verejného zdravia k obmedzeniam hromadných podujatí. Nájomca je povinný zabezpečiť vstup všetkých účastníkov do budovy školy s </w:t>
      </w:r>
      <w:r w:rsidRPr="00E2344A">
        <w:rPr>
          <w:sz w:val="22"/>
          <w:szCs w:val="22"/>
          <w:lang w:val="sk-SK"/>
        </w:rPr>
        <w:t>„Písomným vyhlásením o bezpríznakovosti návštevníka“</w:t>
      </w:r>
      <w:r w:rsidR="009E76A1" w:rsidRPr="00E2344A">
        <w:rPr>
          <w:sz w:val="22"/>
          <w:szCs w:val="22"/>
          <w:lang w:val="sk-SK"/>
        </w:rPr>
        <w:t xml:space="preserve"> </w:t>
      </w:r>
      <w:r w:rsidRPr="00E2344A">
        <w:rPr>
          <w:sz w:val="22"/>
          <w:szCs w:val="22"/>
          <w:lang w:val="sk-SK"/>
        </w:rPr>
        <w:t>v zmysle Školského semaf</w:t>
      </w:r>
      <w:r w:rsidR="00E2344A">
        <w:rPr>
          <w:sz w:val="22"/>
          <w:szCs w:val="22"/>
          <w:lang w:val="sk-SK"/>
        </w:rPr>
        <w:t>o</w:t>
      </w:r>
      <w:r w:rsidRPr="00E2344A">
        <w:rPr>
          <w:sz w:val="22"/>
          <w:szCs w:val="22"/>
          <w:lang w:val="sk-SK"/>
        </w:rPr>
        <w:t>ru (Príloha č. 1a), ktorý je pot</w:t>
      </w:r>
      <w:r w:rsidR="00E2344A">
        <w:rPr>
          <w:sz w:val="22"/>
          <w:szCs w:val="22"/>
          <w:lang w:val="sk-SK"/>
        </w:rPr>
        <w:t>r</w:t>
      </w:r>
      <w:r w:rsidRPr="00E2344A">
        <w:rPr>
          <w:sz w:val="22"/>
          <w:szCs w:val="22"/>
          <w:lang w:val="sk-SK"/>
        </w:rPr>
        <w:t>ebné odovzdať na vrátnici školy.</w:t>
      </w:r>
    </w:p>
    <w:p w14:paraId="1A78E701" w14:textId="77777777" w:rsidR="00383F69" w:rsidRPr="00E2344A" w:rsidRDefault="00383F69" w:rsidP="00383F69">
      <w:pPr>
        <w:numPr>
          <w:ilvl w:val="0"/>
          <w:numId w:val="31"/>
        </w:numPr>
        <w:tabs>
          <w:tab w:val="clear" w:pos="720"/>
        </w:tabs>
        <w:ind w:left="369" w:hanging="426"/>
        <w:jc w:val="both"/>
        <w:rPr>
          <w:sz w:val="22"/>
          <w:szCs w:val="22"/>
          <w:lang w:val="sk-SK"/>
        </w:rPr>
      </w:pPr>
      <w:r w:rsidRPr="00E2344A">
        <w:rPr>
          <w:sz w:val="22"/>
          <w:szCs w:val="22"/>
          <w:lang w:val="sk-SK"/>
        </w:rPr>
        <w:t>Nájomca je oprávnený a povinný užívať predmet nájmu riadne, s náležitou odbornou  starostlivosťou, v rozsahu a za podmienok dohodnutých v tejto zmluve a podľa všeobecne záväzných  právnych predpisov.</w:t>
      </w:r>
      <w:r w:rsidR="00DB2C12" w:rsidRPr="00E2344A">
        <w:rPr>
          <w:sz w:val="22"/>
          <w:szCs w:val="22"/>
          <w:lang w:val="sk-SK"/>
        </w:rPr>
        <w:t xml:space="preserve">  </w:t>
      </w:r>
    </w:p>
    <w:p w14:paraId="2B42C571" w14:textId="77777777" w:rsidR="00056FFF" w:rsidRPr="00E2344A" w:rsidRDefault="00056FFF" w:rsidP="00056FFF">
      <w:pPr>
        <w:ind w:left="369"/>
        <w:jc w:val="both"/>
        <w:rPr>
          <w:sz w:val="22"/>
          <w:szCs w:val="22"/>
          <w:lang w:val="sk-SK"/>
        </w:rPr>
      </w:pPr>
    </w:p>
    <w:p w14:paraId="3B9D3CBE" w14:textId="77777777" w:rsidR="00383F69" w:rsidRPr="00E2344A" w:rsidRDefault="00383F69" w:rsidP="00056FFF">
      <w:pPr>
        <w:numPr>
          <w:ilvl w:val="0"/>
          <w:numId w:val="31"/>
        </w:numPr>
        <w:tabs>
          <w:tab w:val="clear" w:pos="720"/>
        </w:tabs>
        <w:ind w:left="369" w:hanging="426"/>
        <w:jc w:val="both"/>
        <w:rPr>
          <w:sz w:val="22"/>
          <w:szCs w:val="22"/>
          <w:lang w:val="sk-SK"/>
        </w:rPr>
      </w:pPr>
      <w:r w:rsidRPr="00E2344A">
        <w:rPr>
          <w:sz w:val="22"/>
          <w:szCs w:val="22"/>
          <w:lang w:val="sk-SK"/>
        </w:rPr>
        <w:t xml:space="preserve">Nájomca zodpovedá za bezpečnú prevádzku v priestoroch predmetu nájmu špecifikovaného v  čl. I  bod 2 z hľadiska protipožiarnej ochrany, bezpečnosti a ochrany zdravia pri práci, ako aj iných príslušných právnych predpisov súvisiacich s užívaním predmetu nájmu. Nájomca je povinný zabezpečiť všetky povinnosti vyplývajúce zo zákona č. 314/2001 Z. z. o ochrane pred požiarmi v znení neskorších predpisov, zákona č. 124/2006 Z. z. o bezpečnosti a ochrane zdravia pri práci v znení neskorších predpisov a vykonať na ich plnenie potrebné opatrenia. Toto dojednanie je v zmysle § 6 ods.2 zákona č. 314/2001 Z. z. o ochrane pred požiarmi v znení neskorších predpisov,   dohodou o tom, že povinnosti vyplývajúce z ust. § 4 a § 5 cit. zákona bude </w:t>
      </w:r>
      <w:r w:rsidRPr="00E2344A">
        <w:rPr>
          <w:sz w:val="22"/>
          <w:szCs w:val="22"/>
          <w:lang w:val="sk-SK"/>
        </w:rPr>
        <w:lastRenderedPageBreak/>
        <w:t>v celom rozsahu v prenajatých priestoroch plniť nájomca. Nájomca zodpovedá za všetky škody vzniknuté v súvislosti s užívaním predmetu nájmu.</w:t>
      </w:r>
    </w:p>
    <w:p w14:paraId="1A3023CF" w14:textId="77777777" w:rsidR="00056FFF" w:rsidRPr="00E2344A" w:rsidRDefault="00056FFF" w:rsidP="00056FFF">
      <w:pPr>
        <w:numPr>
          <w:ilvl w:val="0"/>
          <w:numId w:val="31"/>
        </w:numPr>
        <w:tabs>
          <w:tab w:val="clear" w:pos="720"/>
        </w:tabs>
        <w:ind w:left="369" w:hanging="426"/>
        <w:jc w:val="both"/>
        <w:rPr>
          <w:sz w:val="22"/>
          <w:szCs w:val="22"/>
          <w:lang w:val="sk-SK"/>
        </w:rPr>
      </w:pPr>
      <w:r w:rsidRPr="00E2344A">
        <w:rPr>
          <w:sz w:val="22"/>
          <w:szCs w:val="22"/>
          <w:lang w:val="sk-SK"/>
        </w:rPr>
        <w:t>Nájomca je oprávnený a povinný užívať predmet nájmu riadne, s náležitou odbornou  starostlivosťou, v rozsahu a za podmienok dohodnutých v tejto zmluve a podľa všeobecne záväzných  právnych predpisov.</w:t>
      </w:r>
    </w:p>
    <w:p w14:paraId="43DA8D6C" w14:textId="77777777" w:rsidR="00056FFF" w:rsidRPr="00E2344A" w:rsidRDefault="00056FFF" w:rsidP="00056FFF">
      <w:pPr>
        <w:numPr>
          <w:ilvl w:val="0"/>
          <w:numId w:val="31"/>
        </w:numPr>
        <w:tabs>
          <w:tab w:val="clear" w:pos="720"/>
        </w:tabs>
        <w:spacing w:before="120"/>
        <w:ind w:left="426" w:hanging="426"/>
        <w:jc w:val="both"/>
        <w:rPr>
          <w:sz w:val="22"/>
          <w:szCs w:val="22"/>
          <w:lang w:val="sk-SK"/>
        </w:rPr>
      </w:pPr>
      <w:r w:rsidRPr="00E2344A">
        <w:rPr>
          <w:sz w:val="22"/>
          <w:szCs w:val="22"/>
          <w:lang w:val="sk-SK"/>
        </w:rPr>
        <w:t>Nájomca zodpovedá za bezpečnú prevádzku v priestoroch predmetu nájmu špecifikovaného v  čl. I  bod 2 z hľadiska protipožiarnej ochrany, bezpečnosti a ochrany zdravia pri práci, ako aj iných príslušných právnych predpisov súvisiacich s užívaním predmetu nájmu. Nájomca je povinný zabezpečiť všetky povinnosti vyplývajúce zo zákona č. 314/2001 Z. z. o ochrane pred požiarmi v znení neskorších predpisov, zákona č. 124/2006 Z. z. o bezpečnosti a ochrane zdravia pri práci v znení neskorších predpisov a vykonať na ich plnenie potrebné opatrenia. Toto dojednanie je v zmysle § 6 ods.2 zákona č. 314/2001 Z. z. o ochrane pred požiarmi v znení neskorších predpisov,   dohodou o tom, že povinnosti vyplývajúce z ust. § 4 a § 5 cit. zákona bude v celom rozsahu v prenajatých priestoroch plniť nájomca. Nájomca zodpovedá za všetky škody vzniknuté v súvislosti s užívaním predmetu nájmu.</w:t>
      </w:r>
    </w:p>
    <w:p w14:paraId="32703E2E" w14:textId="77777777" w:rsidR="00056FFF" w:rsidRPr="00E2344A" w:rsidRDefault="00056FFF" w:rsidP="00056FFF">
      <w:pPr>
        <w:numPr>
          <w:ilvl w:val="0"/>
          <w:numId w:val="31"/>
        </w:numPr>
        <w:tabs>
          <w:tab w:val="clear" w:pos="720"/>
        </w:tabs>
        <w:spacing w:before="120"/>
        <w:ind w:left="426" w:hanging="426"/>
        <w:jc w:val="both"/>
        <w:rPr>
          <w:sz w:val="22"/>
          <w:szCs w:val="22"/>
          <w:lang w:val="sk-SK"/>
        </w:rPr>
      </w:pPr>
      <w:r w:rsidRPr="00E2344A">
        <w:rPr>
          <w:sz w:val="22"/>
          <w:szCs w:val="22"/>
          <w:lang w:val="sk-SK"/>
        </w:rPr>
        <w:t>Nájomca zodpovedá za škodu, ktorá vznikne jeho prevádzkovou činnosťou, jeho zavinením, zavinením jeho zamestnancov, zavinením tretích osôb, ktoré pre  nájomca vykonávajú akékoľvek práce alebo činnosti alebo zavinením tretích osôb, ktorým nájomca umožnil vstup do predmetu nájmu. Nájomca je povinný vzniknutú škodu odstrániť bez zbytočného odkladu na svoje náklady. V prípade,  ak nájomca vzniknutú škodu neodstráni, urobí tak prenajímateľ na náklady nájomcu.</w:t>
      </w:r>
    </w:p>
    <w:p w14:paraId="170E2B4D" w14:textId="77777777" w:rsidR="00056FFF" w:rsidRPr="00E2344A" w:rsidRDefault="00056FFF" w:rsidP="00056FFF">
      <w:pPr>
        <w:numPr>
          <w:ilvl w:val="0"/>
          <w:numId w:val="31"/>
        </w:numPr>
        <w:tabs>
          <w:tab w:val="clear" w:pos="720"/>
        </w:tabs>
        <w:spacing w:before="120"/>
        <w:ind w:left="426" w:hanging="426"/>
        <w:jc w:val="both"/>
        <w:rPr>
          <w:sz w:val="22"/>
          <w:szCs w:val="22"/>
          <w:lang w:val="sk-SK"/>
        </w:rPr>
      </w:pPr>
      <w:r w:rsidRPr="00E2344A">
        <w:rPr>
          <w:sz w:val="22"/>
          <w:szCs w:val="22"/>
          <w:lang w:val="sk-SK"/>
        </w:rPr>
        <w:t>Prenajímateľ nezodpovedá za škody na  majetku vnesenom nájomcom na alebo do predmetu nájmu a nezodpovedá za jeho zabezpečenie proti poškodeniu, krádeži a inému znehodnoteniu.</w:t>
      </w:r>
    </w:p>
    <w:p w14:paraId="159FF27B" w14:textId="77777777" w:rsidR="00383F69" w:rsidRPr="00E2344A" w:rsidRDefault="00056FFF" w:rsidP="00383F69">
      <w:pPr>
        <w:numPr>
          <w:ilvl w:val="0"/>
          <w:numId w:val="31"/>
        </w:numPr>
        <w:tabs>
          <w:tab w:val="clear" w:pos="720"/>
        </w:tabs>
        <w:spacing w:before="120"/>
        <w:ind w:left="426" w:hanging="426"/>
        <w:jc w:val="both"/>
        <w:rPr>
          <w:sz w:val="22"/>
          <w:szCs w:val="22"/>
          <w:lang w:val="sk-SK"/>
        </w:rPr>
      </w:pPr>
      <w:r w:rsidRPr="00E2344A">
        <w:rPr>
          <w:sz w:val="22"/>
          <w:szCs w:val="22"/>
          <w:lang w:val="sk-SK"/>
        </w:rPr>
        <w:lastRenderedPageBreak/>
        <w:t>Bez predchádzajúceho písomného súhlasu prenajímateľa nie je nájomca oprávnený do predmetu nájmu vnášať a osadzovať akékoľvek elektrospotrebiče nad rámec spísaný a odsúhlasený prenajímateľom, a to z dôvodu ochrany pred preťažením elektrickej siete.</w:t>
      </w:r>
    </w:p>
    <w:p w14:paraId="3426136E" w14:textId="77777777" w:rsidR="00056FFF" w:rsidRPr="00E2344A" w:rsidRDefault="00056FFF" w:rsidP="00056FFF">
      <w:pPr>
        <w:numPr>
          <w:ilvl w:val="0"/>
          <w:numId w:val="31"/>
        </w:numPr>
        <w:tabs>
          <w:tab w:val="clear" w:pos="720"/>
        </w:tabs>
        <w:spacing w:before="120"/>
        <w:ind w:left="426" w:hanging="426"/>
        <w:jc w:val="both"/>
        <w:rPr>
          <w:sz w:val="22"/>
          <w:szCs w:val="22"/>
          <w:lang w:val="sk-SK"/>
        </w:rPr>
      </w:pPr>
      <w:r w:rsidRPr="00E2344A">
        <w:rPr>
          <w:sz w:val="22"/>
          <w:szCs w:val="22"/>
          <w:lang w:val="sk-SK"/>
        </w:rPr>
        <w:t>Nájomca zodpovedá za všetky osoby nachádzajúce sa v prenajatých priestoroch.</w:t>
      </w:r>
    </w:p>
    <w:p w14:paraId="33C42606" w14:textId="77777777" w:rsidR="00056FFF" w:rsidRPr="00E2344A" w:rsidRDefault="00056FFF" w:rsidP="00056FFF">
      <w:pPr>
        <w:numPr>
          <w:ilvl w:val="0"/>
          <w:numId w:val="31"/>
        </w:numPr>
        <w:tabs>
          <w:tab w:val="clear" w:pos="720"/>
        </w:tabs>
        <w:spacing w:before="120"/>
        <w:ind w:left="426" w:hanging="426"/>
        <w:jc w:val="both"/>
        <w:rPr>
          <w:sz w:val="22"/>
          <w:szCs w:val="22"/>
          <w:lang w:val="sk-SK"/>
        </w:rPr>
      </w:pPr>
      <w:r w:rsidRPr="00E2344A">
        <w:rPr>
          <w:sz w:val="22"/>
          <w:szCs w:val="22"/>
          <w:lang w:val="sk-SK"/>
        </w:rPr>
        <w:t>Nájomca nie je oprávnený zmeniť dohodnutý účel užívania bez predchádzajúceho písomného  súhlasu prenajímateľa.</w:t>
      </w:r>
    </w:p>
    <w:p w14:paraId="06F37D77" w14:textId="77777777" w:rsidR="00056FFF" w:rsidRPr="00E2344A" w:rsidRDefault="00056FFF" w:rsidP="00056FFF">
      <w:pPr>
        <w:numPr>
          <w:ilvl w:val="0"/>
          <w:numId w:val="31"/>
        </w:numPr>
        <w:tabs>
          <w:tab w:val="clear" w:pos="720"/>
        </w:tabs>
        <w:spacing w:before="120"/>
        <w:ind w:left="426" w:hanging="426"/>
        <w:jc w:val="both"/>
        <w:rPr>
          <w:sz w:val="22"/>
          <w:szCs w:val="22"/>
          <w:lang w:val="sk-SK"/>
        </w:rPr>
      </w:pPr>
      <w:r w:rsidRPr="00E2344A">
        <w:rPr>
          <w:sz w:val="22"/>
          <w:szCs w:val="22"/>
          <w:lang w:val="sk-SK"/>
        </w:rPr>
        <w:t>Nájomca nie je oprávnený prenechať predmet nájmu alebo jeho časť do podnájmu a zaväzuje sa nezriaďovať k predmetu nájmu iné práva v prospech tretích osôb.</w:t>
      </w:r>
    </w:p>
    <w:p w14:paraId="4620E412" w14:textId="77777777" w:rsidR="00056FFF" w:rsidRPr="00E2344A" w:rsidRDefault="00056FFF" w:rsidP="00056FFF">
      <w:pPr>
        <w:numPr>
          <w:ilvl w:val="0"/>
          <w:numId w:val="31"/>
        </w:numPr>
        <w:tabs>
          <w:tab w:val="clear" w:pos="720"/>
        </w:tabs>
        <w:spacing w:before="120"/>
        <w:ind w:left="426" w:hanging="426"/>
        <w:jc w:val="both"/>
        <w:rPr>
          <w:sz w:val="22"/>
          <w:szCs w:val="22"/>
          <w:lang w:val="sk-SK"/>
        </w:rPr>
      </w:pPr>
      <w:r w:rsidRPr="00E2344A">
        <w:rPr>
          <w:sz w:val="22"/>
          <w:szCs w:val="22"/>
          <w:lang w:val="sk-SK"/>
        </w:rPr>
        <w:t xml:space="preserve">Zmluvné strany sú povinné oznámiť si v  lehote troch dní akékoľvek zmeny identifikačných údajov (najmä zmenu sídla, konateľa, bankového spojenia), ktoré sú uvedené v zmluve. </w:t>
      </w:r>
    </w:p>
    <w:p w14:paraId="76DA55F6" w14:textId="77777777" w:rsidR="00056FFF" w:rsidRPr="00E2344A" w:rsidRDefault="00056FFF" w:rsidP="00056FFF">
      <w:pPr>
        <w:numPr>
          <w:ilvl w:val="0"/>
          <w:numId w:val="31"/>
        </w:numPr>
        <w:tabs>
          <w:tab w:val="clear" w:pos="720"/>
        </w:tabs>
        <w:spacing w:before="120"/>
        <w:ind w:left="426" w:hanging="426"/>
        <w:jc w:val="both"/>
        <w:rPr>
          <w:sz w:val="22"/>
          <w:szCs w:val="22"/>
          <w:lang w:val="sk-SK"/>
        </w:rPr>
      </w:pPr>
      <w:r w:rsidRPr="00E2344A">
        <w:rPr>
          <w:sz w:val="22"/>
          <w:szCs w:val="22"/>
          <w:lang w:val="sk-SK"/>
        </w:rPr>
        <w:t xml:space="preserve">Pri vykonávaní činností spojených s účelom nájmu vystupuje nájomca voči tretím osobám ako samostatný právny subjekt a zodpovedá za dodržiavanie všetkých právnych predpisov súvisiacich s jeho vlastnou činnosťou.  </w:t>
      </w:r>
    </w:p>
    <w:p w14:paraId="3120ACE3" w14:textId="77777777" w:rsidR="00056FFF" w:rsidRPr="00E2344A" w:rsidRDefault="00056FFF" w:rsidP="00056FFF">
      <w:pPr>
        <w:spacing w:before="120"/>
        <w:ind w:left="426"/>
        <w:jc w:val="both"/>
        <w:rPr>
          <w:sz w:val="22"/>
          <w:szCs w:val="22"/>
          <w:lang w:val="sk-SK"/>
        </w:rPr>
      </w:pPr>
    </w:p>
    <w:p w14:paraId="4D95574E" w14:textId="77777777" w:rsidR="004C00F9" w:rsidRPr="00E2344A" w:rsidRDefault="004C00F9" w:rsidP="004C00F9">
      <w:pPr>
        <w:pStyle w:val="Nadpis2"/>
        <w:tabs>
          <w:tab w:val="left" w:pos="1418"/>
          <w:tab w:val="left" w:pos="2160"/>
        </w:tabs>
        <w:rPr>
          <w:sz w:val="22"/>
          <w:szCs w:val="22"/>
        </w:rPr>
      </w:pPr>
      <w:r w:rsidRPr="00E2344A">
        <w:rPr>
          <w:sz w:val="22"/>
          <w:szCs w:val="22"/>
        </w:rPr>
        <w:t>Čl. VII</w:t>
      </w:r>
    </w:p>
    <w:p w14:paraId="7543392E" w14:textId="77777777" w:rsidR="004C00F9" w:rsidRPr="00E2344A" w:rsidRDefault="004C00F9" w:rsidP="004C00F9">
      <w:pPr>
        <w:tabs>
          <w:tab w:val="left" w:pos="1418"/>
          <w:tab w:val="left" w:pos="2160"/>
        </w:tabs>
        <w:jc w:val="center"/>
        <w:rPr>
          <w:b/>
          <w:bCs/>
          <w:sz w:val="22"/>
          <w:szCs w:val="22"/>
          <w:lang w:val="sk-SK"/>
        </w:rPr>
      </w:pPr>
      <w:r w:rsidRPr="00E2344A">
        <w:rPr>
          <w:b/>
          <w:bCs/>
          <w:sz w:val="22"/>
          <w:szCs w:val="22"/>
          <w:lang w:val="sk-SK"/>
        </w:rPr>
        <w:t>Záverečné ustanovenia</w:t>
      </w:r>
    </w:p>
    <w:p w14:paraId="2EF57E7E" w14:textId="77777777" w:rsidR="004C00F9" w:rsidRPr="00E2344A" w:rsidRDefault="004C00F9" w:rsidP="004C00F9">
      <w:pPr>
        <w:tabs>
          <w:tab w:val="left" w:pos="1418"/>
          <w:tab w:val="left" w:pos="2160"/>
        </w:tabs>
        <w:jc w:val="center"/>
        <w:rPr>
          <w:b/>
          <w:bCs/>
          <w:sz w:val="22"/>
          <w:szCs w:val="22"/>
          <w:lang w:val="sk-SK"/>
        </w:rPr>
      </w:pPr>
    </w:p>
    <w:p w14:paraId="1B026717" w14:textId="77777777" w:rsidR="00056FFF" w:rsidRPr="00E2344A" w:rsidRDefault="00056FFF" w:rsidP="00056FFF">
      <w:pPr>
        <w:numPr>
          <w:ilvl w:val="3"/>
          <w:numId w:val="30"/>
        </w:numPr>
        <w:tabs>
          <w:tab w:val="clear" w:pos="2880"/>
        </w:tabs>
        <w:ind w:left="426" w:hanging="426"/>
        <w:jc w:val="both"/>
        <w:rPr>
          <w:sz w:val="22"/>
          <w:szCs w:val="22"/>
          <w:lang w:val="sk-SK"/>
        </w:rPr>
      </w:pPr>
      <w:r w:rsidRPr="00E2344A">
        <w:rPr>
          <w:sz w:val="22"/>
          <w:szCs w:val="22"/>
          <w:lang w:val="sk-SK"/>
        </w:rPr>
        <w:t>Zmluva nadobúda platnosť dňom jej podpísania zmluvnými stranami a účinnosť dňom nasledujúcim po dni jej zverejnenia na webovom sídle prenajímateľa.</w:t>
      </w:r>
    </w:p>
    <w:p w14:paraId="4639A37D" w14:textId="77777777" w:rsidR="00056FFF" w:rsidRPr="00E2344A" w:rsidRDefault="00056FFF" w:rsidP="00056FFF">
      <w:pPr>
        <w:numPr>
          <w:ilvl w:val="3"/>
          <w:numId w:val="30"/>
        </w:numPr>
        <w:tabs>
          <w:tab w:val="clear" w:pos="2880"/>
        </w:tabs>
        <w:spacing w:before="120"/>
        <w:ind w:left="426" w:hanging="426"/>
        <w:jc w:val="both"/>
        <w:rPr>
          <w:sz w:val="22"/>
          <w:szCs w:val="22"/>
          <w:lang w:val="sk-SK"/>
        </w:rPr>
      </w:pPr>
      <w:r w:rsidRPr="00E2344A">
        <w:rPr>
          <w:sz w:val="22"/>
          <w:szCs w:val="22"/>
          <w:lang w:val="sk-SK"/>
        </w:rPr>
        <w:t>Zmluva sa vyhotovuje v troch rovnopisoch, z ktorých dva  sú určené pre prenajímateľa a jeden  pre nájomcu.</w:t>
      </w:r>
    </w:p>
    <w:p w14:paraId="2C41CCDA" w14:textId="77777777" w:rsidR="00056FFF" w:rsidRPr="00E2344A" w:rsidRDefault="00056FFF" w:rsidP="00056FFF">
      <w:pPr>
        <w:numPr>
          <w:ilvl w:val="3"/>
          <w:numId w:val="30"/>
        </w:numPr>
        <w:tabs>
          <w:tab w:val="clear" w:pos="2880"/>
        </w:tabs>
        <w:spacing w:before="120"/>
        <w:ind w:left="426" w:hanging="426"/>
        <w:jc w:val="both"/>
        <w:rPr>
          <w:sz w:val="22"/>
          <w:szCs w:val="22"/>
          <w:lang w:val="sk-SK"/>
        </w:rPr>
      </w:pPr>
      <w:r w:rsidRPr="00E2344A">
        <w:rPr>
          <w:sz w:val="22"/>
          <w:szCs w:val="22"/>
          <w:lang w:val="sk-SK"/>
        </w:rPr>
        <w:lastRenderedPageBreak/>
        <w:t>Akékoľvek zmeny a doplnenia zmluvy musia byť vo forme očíslovaných písomných dodatkov.</w:t>
      </w:r>
    </w:p>
    <w:p w14:paraId="735C83E2" w14:textId="77777777" w:rsidR="00056FFF" w:rsidRPr="00E2344A" w:rsidRDefault="00056FFF" w:rsidP="00056FFF">
      <w:pPr>
        <w:numPr>
          <w:ilvl w:val="3"/>
          <w:numId w:val="30"/>
        </w:numPr>
        <w:tabs>
          <w:tab w:val="clear" w:pos="2880"/>
        </w:tabs>
        <w:spacing w:before="120"/>
        <w:ind w:left="426" w:hanging="426"/>
        <w:jc w:val="both"/>
        <w:rPr>
          <w:sz w:val="22"/>
          <w:szCs w:val="22"/>
          <w:lang w:val="sk-SK"/>
        </w:rPr>
      </w:pPr>
      <w:r w:rsidRPr="00E2344A">
        <w:rPr>
          <w:sz w:val="22"/>
          <w:szCs w:val="22"/>
          <w:lang w:val="sk-SK"/>
        </w:rPr>
        <w:t>Neod</w:t>
      </w:r>
      <w:r w:rsidR="000452E1" w:rsidRPr="00E2344A">
        <w:rPr>
          <w:sz w:val="22"/>
          <w:szCs w:val="22"/>
          <w:lang w:val="sk-SK"/>
        </w:rPr>
        <w:t>deliteľnou prílohou tejto zmluvy je</w:t>
      </w:r>
      <w:r w:rsidRPr="00E2344A">
        <w:rPr>
          <w:sz w:val="22"/>
          <w:szCs w:val="22"/>
          <w:lang w:val="sk-SK"/>
        </w:rPr>
        <w:t>:</w:t>
      </w:r>
    </w:p>
    <w:p w14:paraId="3F3C7A40" w14:textId="77777777" w:rsidR="000452E1" w:rsidRPr="00E2344A" w:rsidRDefault="000452E1" w:rsidP="000452E1">
      <w:pPr>
        <w:pStyle w:val="Nzov"/>
        <w:spacing w:line="276" w:lineRule="auto"/>
        <w:ind w:left="720"/>
        <w:jc w:val="left"/>
        <w:rPr>
          <w:i w:val="0"/>
          <w:sz w:val="22"/>
          <w:szCs w:val="22"/>
        </w:rPr>
      </w:pPr>
      <w:r w:rsidRPr="00E2344A">
        <w:rPr>
          <w:i w:val="0"/>
          <w:sz w:val="22"/>
          <w:szCs w:val="22"/>
        </w:rPr>
        <w:t>Rozpis nájomného, úhrad za služby a odmeny pomocným pracovným silám</w:t>
      </w:r>
    </w:p>
    <w:p w14:paraId="0E2ABA8D" w14:textId="77777777" w:rsidR="00056FFF" w:rsidRPr="00E2344A" w:rsidRDefault="00056FFF" w:rsidP="00C77221">
      <w:pPr>
        <w:ind w:left="737"/>
        <w:jc w:val="both"/>
        <w:rPr>
          <w:sz w:val="22"/>
          <w:szCs w:val="22"/>
          <w:lang w:val="sk-SK"/>
        </w:rPr>
      </w:pPr>
      <w:r w:rsidRPr="00E2344A">
        <w:rPr>
          <w:sz w:val="22"/>
          <w:szCs w:val="22"/>
          <w:lang w:val="sk-SK"/>
        </w:rPr>
        <w:t>ako príloha č. 1,</w:t>
      </w:r>
    </w:p>
    <w:p w14:paraId="184369C6" w14:textId="77777777" w:rsidR="00056FFF" w:rsidRPr="00E2344A" w:rsidRDefault="00B3326A" w:rsidP="00B3326A">
      <w:pPr>
        <w:spacing w:before="120"/>
        <w:ind w:left="426" w:hanging="426"/>
        <w:jc w:val="both"/>
        <w:rPr>
          <w:sz w:val="22"/>
          <w:szCs w:val="22"/>
          <w:lang w:val="sk-SK"/>
        </w:rPr>
      </w:pPr>
      <w:r w:rsidRPr="00E2344A">
        <w:rPr>
          <w:sz w:val="22"/>
          <w:szCs w:val="22"/>
          <w:lang w:val="sk-SK"/>
        </w:rPr>
        <w:t>5</w:t>
      </w:r>
      <w:r w:rsidR="00056FFF" w:rsidRPr="00E2344A">
        <w:rPr>
          <w:sz w:val="22"/>
          <w:szCs w:val="22"/>
          <w:lang w:val="sk-SK"/>
        </w:rPr>
        <w:t>.  Právne vzťahy výslovne neupravené touto zmluvou sa riadia ustanoveniami Občianskeho zákonníka a zákona č. 116/1990 Zb. o nájme a podnájme nebytových priestorov v znení neskorších predpisov.</w:t>
      </w:r>
    </w:p>
    <w:p w14:paraId="6D3D8D65" w14:textId="77777777" w:rsidR="00056FFF" w:rsidRPr="00E2344A" w:rsidRDefault="00B3326A" w:rsidP="00B3326A">
      <w:pPr>
        <w:spacing w:before="120" w:line="240" w:lineRule="atLeast"/>
        <w:ind w:left="426" w:hanging="426"/>
        <w:jc w:val="both"/>
        <w:rPr>
          <w:sz w:val="22"/>
          <w:szCs w:val="22"/>
          <w:lang w:val="sk-SK"/>
        </w:rPr>
      </w:pPr>
      <w:r w:rsidRPr="00E2344A">
        <w:rPr>
          <w:sz w:val="22"/>
          <w:szCs w:val="22"/>
          <w:lang w:val="sk-SK"/>
        </w:rPr>
        <w:t>6</w:t>
      </w:r>
      <w:r w:rsidR="0065667F" w:rsidRPr="00E2344A">
        <w:rPr>
          <w:sz w:val="22"/>
          <w:szCs w:val="22"/>
          <w:lang w:val="sk-SK"/>
        </w:rPr>
        <w:t>.</w:t>
      </w:r>
      <w:r w:rsidR="0065667F" w:rsidRPr="00E2344A">
        <w:rPr>
          <w:sz w:val="22"/>
          <w:szCs w:val="22"/>
          <w:lang w:val="sk-SK"/>
        </w:rPr>
        <w:tab/>
      </w:r>
      <w:r w:rsidR="00056FFF" w:rsidRPr="00E2344A">
        <w:rPr>
          <w:sz w:val="22"/>
          <w:szCs w:val="22"/>
          <w:lang w:val="sk-SK"/>
        </w:rPr>
        <w:t xml:space="preserve">Zmluvné strany vyhlasujú a podpisom na zmluve potvrdzujú, že zmluva nebola uzatvorená  v tiesni, za nápadne nevýhodných podmienok, že jej jednotlivým ustanoveniam porozumeli, tieto sú prejavom ich skutočnej, vážnej a slobodnej vôle a zaväzujú sa ich dobrovoľne plniť. </w:t>
      </w:r>
    </w:p>
    <w:p w14:paraId="6D664BEE" w14:textId="77777777" w:rsidR="004C00F9" w:rsidRPr="00E2344A" w:rsidRDefault="004C00F9" w:rsidP="004C00F9">
      <w:pPr>
        <w:ind w:left="360"/>
        <w:rPr>
          <w:sz w:val="22"/>
          <w:szCs w:val="22"/>
          <w:lang w:val="sk-SK"/>
        </w:rPr>
      </w:pPr>
    </w:p>
    <w:p w14:paraId="087BED90" w14:textId="77777777" w:rsidR="004C00F9" w:rsidRPr="00E2344A" w:rsidRDefault="004C00F9" w:rsidP="004C00F9">
      <w:pPr>
        <w:ind w:left="360"/>
        <w:rPr>
          <w:b/>
          <w:bCs/>
          <w:sz w:val="22"/>
          <w:szCs w:val="22"/>
          <w:lang w:val="sk-SK"/>
        </w:rPr>
      </w:pPr>
    </w:p>
    <w:p w14:paraId="155569C8" w14:textId="77777777" w:rsidR="00215B4D" w:rsidRPr="00E2344A" w:rsidRDefault="00215B4D" w:rsidP="00607D7D">
      <w:pPr>
        <w:rPr>
          <w:b/>
          <w:bCs/>
          <w:sz w:val="22"/>
          <w:szCs w:val="22"/>
          <w:lang w:val="sk-SK"/>
        </w:rPr>
      </w:pPr>
    </w:p>
    <w:p w14:paraId="08C7E78A" w14:textId="77777777" w:rsidR="00F13EE4" w:rsidRPr="00E2344A" w:rsidRDefault="0065667F" w:rsidP="00607D7D">
      <w:pPr>
        <w:rPr>
          <w:b/>
          <w:bCs/>
          <w:sz w:val="22"/>
          <w:szCs w:val="22"/>
          <w:lang w:val="sk-SK"/>
        </w:rPr>
      </w:pPr>
      <w:r w:rsidRPr="00E2344A">
        <w:rPr>
          <w:sz w:val="22"/>
          <w:szCs w:val="22"/>
          <w:lang w:val="sk-SK"/>
        </w:rPr>
        <w:t xml:space="preserve">V Košiciach, dňa ................................ </w:t>
      </w:r>
      <w:r w:rsidRPr="00E2344A">
        <w:rPr>
          <w:sz w:val="22"/>
          <w:szCs w:val="22"/>
          <w:lang w:val="sk-SK"/>
        </w:rPr>
        <w:tab/>
      </w:r>
      <w:r w:rsidRPr="00E2344A">
        <w:rPr>
          <w:sz w:val="22"/>
          <w:szCs w:val="22"/>
          <w:lang w:val="sk-SK"/>
        </w:rPr>
        <w:tab/>
      </w:r>
      <w:r w:rsidRPr="00E2344A">
        <w:rPr>
          <w:sz w:val="22"/>
          <w:szCs w:val="22"/>
          <w:lang w:val="sk-SK"/>
        </w:rPr>
        <w:tab/>
        <w:t>V Košiciach, dňa  ................................</w:t>
      </w:r>
    </w:p>
    <w:p w14:paraId="780A505A" w14:textId="77777777" w:rsidR="00F13EE4" w:rsidRPr="00E2344A" w:rsidRDefault="00F13EE4" w:rsidP="00607D7D">
      <w:pPr>
        <w:rPr>
          <w:b/>
          <w:bCs/>
          <w:sz w:val="22"/>
          <w:szCs w:val="22"/>
          <w:lang w:val="sk-SK"/>
        </w:rPr>
      </w:pPr>
    </w:p>
    <w:p w14:paraId="3EB987E1" w14:textId="77777777" w:rsidR="00507255" w:rsidRPr="00E2344A" w:rsidRDefault="00507255" w:rsidP="00607D7D">
      <w:pPr>
        <w:rPr>
          <w:b/>
          <w:bCs/>
          <w:sz w:val="22"/>
          <w:szCs w:val="22"/>
          <w:lang w:val="sk-SK"/>
        </w:rPr>
      </w:pPr>
    </w:p>
    <w:p w14:paraId="6E9E8DE4" w14:textId="77777777" w:rsidR="00507255" w:rsidRPr="00E2344A" w:rsidRDefault="00507255" w:rsidP="00607D7D">
      <w:pPr>
        <w:rPr>
          <w:b/>
          <w:bCs/>
          <w:sz w:val="22"/>
          <w:szCs w:val="22"/>
          <w:lang w:val="sk-SK"/>
        </w:rPr>
      </w:pPr>
    </w:p>
    <w:p w14:paraId="53B644C9" w14:textId="77777777" w:rsidR="0065667F" w:rsidRPr="00E2344A" w:rsidRDefault="0065667F" w:rsidP="00607D7D">
      <w:pPr>
        <w:rPr>
          <w:b/>
          <w:bCs/>
          <w:sz w:val="22"/>
          <w:szCs w:val="22"/>
          <w:lang w:val="sk-SK"/>
        </w:rPr>
      </w:pPr>
    </w:p>
    <w:p w14:paraId="1279AEA9" w14:textId="77777777" w:rsidR="0065667F" w:rsidRPr="00E2344A" w:rsidRDefault="0065667F" w:rsidP="00607D7D">
      <w:pPr>
        <w:rPr>
          <w:b/>
          <w:bCs/>
          <w:sz w:val="22"/>
          <w:szCs w:val="22"/>
          <w:lang w:val="sk-SK"/>
        </w:rPr>
      </w:pPr>
    </w:p>
    <w:p w14:paraId="612E427D" w14:textId="77777777" w:rsidR="0065667F" w:rsidRPr="00E2344A" w:rsidRDefault="0065667F" w:rsidP="00607D7D">
      <w:pPr>
        <w:rPr>
          <w:b/>
          <w:bCs/>
          <w:sz w:val="22"/>
          <w:szCs w:val="22"/>
          <w:lang w:val="sk-SK"/>
        </w:rPr>
      </w:pPr>
    </w:p>
    <w:p w14:paraId="46B99EFC" w14:textId="77777777" w:rsidR="00F13EE4" w:rsidRPr="00E2344A" w:rsidRDefault="00F13EE4" w:rsidP="00607D7D">
      <w:pPr>
        <w:rPr>
          <w:b/>
          <w:bCs/>
          <w:sz w:val="22"/>
          <w:szCs w:val="22"/>
          <w:lang w:val="sk-SK"/>
        </w:rPr>
      </w:pPr>
    </w:p>
    <w:p w14:paraId="5A1500C3" w14:textId="77777777" w:rsidR="00EF7BD6" w:rsidRPr="00E2344A" w:rsidRDefault="0065667F" w:rsidP="00EF7BD6">
      <w:pPr>
        <w:pStyle w:val="Zarkazkladnhotextu"/>
        <w:spacing w:after="0"/>
        <w:ind w:left="0"/>
        <w:rPr>
          <w:bCs/>
          <w:sz w:val="22"/>
          <w:szCs w:val="22"/>
          <w:lang w:val="sk-SK"/>
        </w:rPr>
      </w:pPr>
      <w:r w:rsidRPr="00E2344A">
        <w:rPr>
          <w:bCs/>
          <w:sz w:val="22"/>
          <w:szCs w:val="22"/>
          <w:lang w:val="sk-SK"/>
        </w:rPr>
        <w:t xml:space="preserve">Za </w:t>
      </w:r>
      <w:r w:rsidR="00F13EE4" w:rsidRPr="00E2344A">
        <w:rPr>
          <w:bCs/>
          <w:sz w:val="22"/>
          <w:szCs w:val="22"/>
          <w:lang w:val="sk-SK"/>
        </w:rPr>
        <w:t>prenajímateľ</w:t>
      </w:r>
      <w:r w:rsidRPr="00E2344A">
        <w:rPr>
          <w:bCs/>
          <w:sz w:val="22"/>
          <w:szCs w:val="22"/>
          <w:lang w:val="sk-SK"/>
        </w:rPr>
        <w:t>a</w:t>
      </w:r>
      <w:r w:rsidR="00F13EE4" w:rsidRPr="00E2344A">
        <w:rPr>
          <w:bCs/>
          <w:sz w:val="22"/>
          <w:szCs w:val="22"/>
          <w:lang w:val="sk-SK"/>
        </w:rPr>
        <w:t>:</w:t>
      </w:r>
      <w:r w:rsidR="00EF7BD6" w:rsidRPr="00E2344A">
        <w:rPr>
          <w:bCs/>
          <w:sz w:val="22"/>
          <w:szCs w:val="22"/>
          <w:lang w:val="sk-SK"/>
        </w:rPr>
        <w:tab/>
      </w:r>
      <w:r w:rsidR="00EF7BD6" w:rsidRPr="00E2344A">
        <w:rPr>
          <w:bCs/>
          <w:sz w:val="22"/>
          <w:szCs w:val="22"/>
          <w:lang w:val="sk-SK"/>
        </w:rPr>
        <w:tab/>
      </w:r>
      <w:r w:rsidR="00EF7BD6" w:rsidRPr="00E2344A">
        <w:rPr>
          <w:bCs/>
          <w:sz w:val="22"/>
          <w:szCs w:val="22"/>
          <w:lang w:val="sk-SK"/>
        </w:rPr>
        <w:tab/>
      </w:r>
      <w:r w:rsidR="00EF7BD6" w:rsidRPr="00E2344A">
        <w:rPr>
          <w:bCs/>
          <w:sz w:val="22"/>
          <w:szCs w:val="22"/>
          <w:lang w:val="sk-SK"/>
        </w:rPr>
        <w:tab/>
      </w:r>
      <w:r w:rsidR="00EF7BD6" w:rsidRPr="00E2344A">
        <w:rPr>
          <w:bCs/>
          <w:sz w:val="22"/>
          <w:szCs w:val="22"/>
          <w:lang w:val="sk-SK"/>
        </w:rPr>
        <w:tab/>
        <w:t>Za nájomcu:</w:t>
      </w:r>
    </w:p>
    <w:p w14:paraId="72CB2329" w14:textId="77777777" w:rsidR="00EF7BD6" w:rsidRPr="00E2344A" w:rsidRDefault="00EF7BD6" w:rsidP="00EF7BD6">
      <w:pPr>
        <w:pStyle w:val="Zarkazkladnhotextu"/>
        <w:spacing w:after="0"/>
        <w:ind w:left="0"/>
        <w:rPr>
          <w:bCs/>
          <w:sz w:val="22"/>
          <w:szCs w:val="22"/>
          <w:lang w:val="sk-SK"/>
        </w:rPr>
      </w:pPr>
    </w:p>
    <w:p w14:paraId="7610D26E" w14:textId="77777777" w:rsidR="00EF7BD6" w:rsidRPr="00E2344A" w:rsidRDefault="00EF7BD6" w:rsidP="00EF7BD6">
      <w:pPr>
        <w:pStyle w:val="Zarkazkladnhotextu"/>
        <w:spacing w:after="0"/>
        <w:ind w:left="0"/>
        <w:rPr>
          <w:bCs/>
          <w:sz w:val="22"/>
          <w:szCs w:val="22"/>
          <w:lang w:val="sk-SK"/>
        </w:rPr>
      </w:pPr>
    </w:p>
    <w:p w14:paraId="7E65AD95" w14:textId="77777777" w:rsidR="00EF7BD6" w:rsidRPr="00E2344A" w:rsidRDefault="00EF7BD6" w:rsidP="00EF7BD6">
      <w:pPr>
        <w:pStyle w:val="Zarkazkladnhotextu"/>
        <w:spacing w:after="0"/>
        <w:ind w:left="0"/>
        <w:rPr>
          <w:bCs/>
          <w:sz w:val="22"/>
          <w:szCs w:val="22"/>
          <w:lang w:val="sk-SK"/>
        </w:rPr>
      </w:pPr>
    </w:p>
    <w:p w14:paraId="1DC1356D" w14:textId="77777777" w:rsidR="00EF7BD6" w:rsidRPr="00E2344A" w:rsidRDefault="00EF7BD6" w:rsidP="00EF7BD6">
      <w:pPr>
        <w:pStyle w:val="Zarkazkladnhotextu"/>
        <w:spacing w:after="0"/>
        <w:ind w:left="0"/>
        <w:rPr>
          <w:bCs/>
          <w:sz w:val="22"/>
          <w:szCs w:val="22"/>
          <w:lang w:val="sk-SK"/>
        </w:rPr>
      </w:pPr>
    </w:p>
    <w:p w14:paraId="182B59A9" w14:textId="77777777" w:rsidR="00EF7BD6" w:rsidRPr="00E2344A" w:rsidRDefault="00EF7BD6" w:rsidP="00EF7BD6">
      <w:pPr>
        <w:pStyle w:val="Zarkazkladnhotextu"/>
        <w:spacing w:after="0"/>
        <w:ind w:left="0"/>
        <w:rPr>
          <w:bCs/>
          <w:sz w:val="22"/>
          <w:szCs w:val="22"/>
          <w:lang w:val="sk-SK"/>
        </w:rPr>
      </w:pPr>
    </w:p>
    <w:p w14:paraId="521B71AC" w14:textId="77777777" w:rsidR="00EF7BD6" w:rsidRPr="00E2344A" w:rsidRDefault="00EF7BD6" w:rsidP="00EF7BD6">
      <w:pPr>
        <w:pStyle w:val="Zarkazkladnhotextu"/>
        <w:spacing w:after="0"/>
        <w:ind w:left="0"/>
        <w:rPr>
          <w:bCs/>
          <w:sz w:val="22"/>
          <w:szCs w:val="22"/>
          <w:lang w:val="sk-SK"/>
        </w:rPr>
      </w:pPr>
    </w:p>
    <w:p w14:paraId="01E4C60E" w14:textId="77777777" w:rsidR="00EF7BD6" w:rsidRPr="00E2344A" w:rsidRDefault="00EF7BD6" w:rsidP="00EF7BD6">
      <w:pPr>
        <w:pStyle w:val="Zarkazkladnhotextu"/>
        <w:spacing w:after="0"/>
        <w:ind w:left="0"/>
        <w:rPr>
          <w:bCs/>
          <w:sz w:val="22"/>
          <w:szCs w:val="22"/>
          <w:lang w:val="sk-SK"/>
        </w:rPr>
      </w:pPr>
      <w:r w:rsidRPr="00E2344A">
        <w:rPr>
          <w:bCs/>
          <w:sz w:val="22"/>
          <w:szCs w:val="22"/>
          <w:lang w:val="sk-SK"/>
        </w:rPr>
        <w:t>..........................................</w:t>
      </w:r>
      <w:r w:rsidRPr="00E2344A">
        <w:rPr>
          <w:bCs/>
          <w:sz w:val="22"/>
          <w:szCs w:val="22"/>
          <w:lang w:val="sk-SK"/>
        </w:rPr>
        <w:tab/>
      </w:r>
      <w:r w:rsidRPr="00E2344A">
        <w:rPr>
          <w:bCs/>
          <w:sz w:val="22"/>
          <w:szCs w:val="22"/>
          <w:lang w:val="sk-SK"/>
        </w:rPr>
        <w:tab/>
      </w:r>
      <w:r w:rsidRPr="00E2344A">
        <w:rPr>
          <w:bCs/>
          <w:sz w:val="22"/>
          <w:szCs w:val="22"/>
          <w:lang w:val="sk-SK"/>
        </w:rPr>
        <w:tab/>
      </w:r>
      <w:r w:rsidRPr="00E2344A">
        <w:rPr>
          <w:bCs/>
          <w:sz w:val="22"/>
          <w:szCs w:val="22"/>
          <w:lang w:val="sk-SK"/>
        </w:rPr>
        <w:tab/>
        <w:t>..........................................</w:t>
      </w:r>
    </w:p>
    <w:p w14:paraId="408EB026" w14:textId="77777777" w:rsidR="00EF7BD6" w:rsidRPr="00E2344A" w:rsidRDefault="00EF7BD6" w:rsidP="00DE7D2D">
      <w:pPr>
        <w:pStyle w:val="Zarkazkladnhotextu"/>
        <w:tabs>
          <w:tab w:val="left" w:pos="1843"/>
          <w:tab w:val="left" w:pos="5245"/>
        </w:tabs>
        <w:spacing w:after="0"/>
        <w:ind w:left="0"/>
        <w:rPr>
          <w:bCs/>
          <w:sz w:val="22"/>
          <w:szCs w:val="22"/>
          <w:lang w:val="sk-SK"/>
        </w:rPr>
      </w:pPr>
    </w:p>
    <w:p w14:paraId="3D0869F7" w14:textId="77777777" w:rsidR="00F13EE4" w:rsidRPr="00E2344A" w:rsidRDefault="00F13EE4" w:rsidP="00EF7BD6">
      <w:pPr>
        <w:pStyle w:val="Zarkazkladnhotextu"/>
        <w:spacing w:after="0"/>
        <w:ind w:left="0"/>
        <w:rPr>
          <w:bCs/>
          <w:sz w:val="22"/>
          <w:szCs w:val="22"/>
          <w:lang w:val="sk-SK"/>
        </w:rPr>
      </w:pPr>
      <w:r w:rsidRPr="00E2344A">
        <w:rPr>
          <w:bCs/>
          <w:sz w:val="22"/>
          <w:szCs w:val="22"/>
          <w:lang w:val="sk-SK"/>
        </w:rPr>
        <w:t>Ing.</w:t>
      </w:r>
      <w:r w:rsidR="00E2344A">
        <w:rPr>
          <w:bCs/>
          <w:sz w:val="22"/>
          <w:szCs w:val="22"/>
          <w:lang w:val="sk-SK"/>
        </w:rPr>
        <w:t xml:space="preserve"> </w:t>
      </w:r>
      <w:r w:rsidR="003D7EE8" w:rsidRPr="00E2344A">
        <w:rPr>
          <w:bCs/>
          <w:sz w:val="22"/>
          <w:szCs w:val="22"/>
          <w:lang w:val="sk-SK"/>
        </w:rPr>
        <w:t>Eva Matejová</w:t>
      </w:r>
      <w:r w:rsidR="00EF7BD6" w:rsidRPr="00E2344A">
        <w:rPr>
          <w:bCs/>
          <w:sz w:val="22"/>
          <w:szCs w:val="22"/>
          <w:lang w:val="sk-SK"/>
        </w:rPr>
        <w:tab/>
      </w:r>
      <w:r w:rsidR="00EF7BD6" w:rsidRPr="00E2344A">
        <w:rPr>
          <w:bCs/>
          <w:sz w:val="22"/>
          <w:szCs w:val="22"/>
          <w:lang w:val="sk-SK"/>
        </w:rPr>
        <w:tab/>
      </w:r>
      <w:r w:rsidR="00EF7BD6" w:rsidRPr="00E2344A">
        <w:rPr>
          <w:bCs/>
          <w:sz w:val="22"/>
          <w:szCs w:val="22"/>
          <w:lang w:val="sk-SK"/>
        </w:rPr>
        <w:tab/>
      </w:r>
      <w:r w:rsidR="00EF7BD6" w:rsidRPr="00E2344A">
        <w:rPr>
          <w:bCs/>
          <w:sz w:val="22"/>
          <w:szCs w:val="22"/>
          <w:lang w:val="sk-SK"/>
        </w:rPr>
        <w:tab/>
      </w:r>
      <w:r w:rsidR="00EF7BD6" w:rsidRPr="00E2344A">
        <w:rPr>
          <w:bCs/>
          <w:sz w:val="22"/>
          <w:szCs w:val="22"/>
          <w:lang w:val="sk-SK"/>
        </w:rPr>
        <w:tab/>
        <w:t>Ing. Branislav Koniar</w:t>
      </w:r>
    </w:p>
    <w:p w14:paraId="06D5F024" w14:textId="77777777" w:rsidR="00966AF3" w:rsidRPr="00E2344A" w:rsidRDefault="00F13EE4" w:rsidP="00EF7BD6">
      <w:pPr>
        <w:pStyle w:val="Zarkazkladnhotextu"/>
        <w:spacing w:after="0"/>
        <w:ind w:left="0"/>
        <w:rPr>
          <w:sz w:val="22"/>
          <w:szCs w:val="22"/>
          <w:lang w:val="sk-SK"/>
        </w:rPr>
      </w:pPr>
      <w:r w:rsidRPr="00E2344A">
        <w:rPr>
          <w:sz w:val="22"/>
          <w:szCs w:val="22"/>
          <w:lang w:val="sk-SK"/>
        </w:rPr>
        <w:t>riaditeľ</w:t>
      </w:r>
      <w:r w:rsidR="003D7EE8" w:rsidRPr="00E2344A">
        <w:rPr>
          <w:sz w:val="22"/>
          <w:szCs w:val="22"/>
          <w:lang w:val="sk-SK"/>
        </w:rPr>
        <w:t>ka</w:t>
      </w:r>
      <w:r w:rsidRPr="00E2344A">
        <w:rPr>
          <w:sz w:val="22"/>
          <w:szCs w:val="22"/>
          <w:lang w:val="sk-SK"/>
        </w:rPr>
        <w:t xml:space="preserve"> školy</w:t>
      </w:r>
      <w:r w:rsidR="00EF7BD6" w:rsidRPr="00E2344A">
        <w:rPr>
          <w:sz w:val="22"/>
          <w:szCs w:val="22"/>
          <w:lang w:val="sk-SK"/>
        </w:rPr>
        <w:tab/>
      </w:r>
      <w:r w:rsidR="00EF7BD6" w:rsidRPr="00E2344A">
        <w:rPr>
          <w:sz w:val="22"/>
          <w:szCs w:val="22"/>
          <w:lang w:val="sk-SK"/>
        </w:rPr>
        <w:tab/>
      </w:r>
      <w:r w:rsidR="00EF7BD6" w:rsidRPr="00E2344A">
        <w:rPr>
          <w:sz w:val="22"/>
          <w:szCs w:val="22"/>
          <w:lang w:val="sk-SK"/>
        </w:rPr>
        <w:tab/>
      </w:r>
      <w:r w:rsidR="00EF7BD6" w:rsidRPr="00E2344A">
        <w:rPr>
          <w:sz w:val="22"/>
          <w:szCs w:val="22"/>
          <w:lang w:val="sk-SK"/>
        </w:rPr>
        <w:tab/>
      </w:r>
      <w:r w:rsidR="00EF7BD6" w:rsidRPr="00E2344A">
        <w:rPr>
          <w:sz w:val="22"/>
          <w:szCs w:val="22"/>
          <w:lang w:val="sk-SK"/>
        </w:rPr>
        <w:tab/>
      </w:r>
      <w:r w:rsidR="00EF7BD6" w:rsidRPr="00E2344A">
        <w:rPr>
          <w:sz w:val="22"/>
          <w:szCs w:val="22"/>
          <w:lang w:val="sk-SK"/>
        </w:rPr>
        <w:tab/>
      </w:r>
      <w:r w:rsidR="00C77221" w:rsidRPr="00E2344A">
        <w:rPr>
          <w:sz w:val="22"/>
          <w:szCs w:val="22"/>
          <w:lang w:val="sk-SK"/>
        </w:rPr>
        <w:t>na základe plnej moci</w:t>
      </w:r>
    </w:p>
    <w:p w14:paraId="586A4C86" w14:textId="77777777" w:rsidR="00DE7D2D" w:rsidRPr="00E2344A" w:rsidRDefault="00DE7D2D" w:rsidP="00607D7D">
      <w:pPr>
        <w:pStyle w:val="Zarkazkladnhotextu"/>
        <w:tabs>
          <w:tab w:val="left" w:pos="6840"/>
        </w:tabs>
        <w:spacing w:after="0"/>
        <w:ind w:left="0"/>
        <w:rPr>
          <w:sz w:val="22"/>
          <w:szCs w:val="22"/>
          <w:lang w:val="sk-SK"/>
        </w:rPr>
      </w:pPr>
    </w:p>
    <w:p w14:paraId="01069A68" w14:textId="77777777" w:rsidR="00DE7D2D" w:rsidRPr="00E2344A" w:rsidRDefault="00DE7D2D" w:rsidP="00607D7D">
      <w:pPr>
        <w:pStyle w:val="Zarkazkladnhotextu"/>
        <w:tabs>
          <w:tab w:val="left" w:pos="6840"/>
        </w:tabs>
        <w:spacing w:after="0"/>
        <w:ind w:left="0"/>
        <w:rPr>
          <w:sz w:val="22"/>
          <w:szCs w:val="22"/>
          <w:lang w:val="sk-SK"/>
        </w:rPr>
      </w:pPr>
    </w:p>
    <w:p w14:paraId="755E4691" w14:textId="77777777" w:rsidR="00DE7D2D" w:rsidRPr="00E2344A" w:rsidRDefault="00DE7D2D" w:rsidP="00607D7D">
      <w:pPr>
        <w:pStyle w:val="Zarkazkladnhotextu"/>
        <w:tabs>
          <w:tab w:val="left" w:pos="6840"/>
        </w:tabs>
        <w:spacing w:after="0"/>
        <w:ind w:left="0"/>
        <w:rPr>
          <w:sz w:val="22"/>
          <w:szCs w:val="22"/>
          <w:lang w:val="sk-SK"/>
        </w:rPr>
      </w:pPr>
    </w:p>
    <w:p w14:paraId="3CC6311F" w14:textId="77777777" w:rsidR="00056FFF" w:rsidRPr="00E2344A" w:rsidRDefault="00056FFF" w:rsidP="00607D7D">
      <w:pPr>
        <w:pStyle w:val="Zarkazkladnhotextu"/>
        <w:tabs>
          <w:tab w:val="left" w:pos="6840"/>
        </w:tabs>
        <w:spacing w:after="0"/>
        <w:ind w:left="0"/>
        <w:rPr>
          <w:sz w:val="22"/>
          <w:szCs w:val="22"/>
          <w:lang w:val="sk-SK"/>
        </w:rPr>
      </w:pPr>
    </w:p>
    <w:p w14:paraId="1A574ECD" w14:textId="77777777" w:rsidR="00056FFF" w:rsidRPr="00E2344A" w:rsidRDefault="00056FFF" w:rsidP="00607D7D">
      <w:pPr>
        <w:pStyle w:val="Zarkazkladnhotextu"/>
        <w:tabs>
          <w:tab w:val="left" w:pos="6840"/>
        </w:tabs>
        <w:spacing w:after="0"/>
        <w:ind w:left="0"/>
        <w:rPr>
          <w:sz w:val="22"/>
          <w:szCs w:val="22"/>
          <w:lang w:val="sk-SK"/>
        </w:rPr>
      </w:pPr>
    </w:p>
    <w:p w14:paraId="2276CE77" w14:textId="77777777" w:rsidR="00056FFF" w:rsidRPr="00E2344A" w:rsidRDefault="00056FFF" w:rsidP="00607D7D">
      <w:pPr>
        <w:pStyle w:val="Zarkazkladnhotextu"/>
        <w:tabs>
          <w:tab w:val="left" w:pos="6840"/>
        </w:tabs>
        <w:spacing w:after="0"/>
        <w:ind w:left="0"/>
        <w:rPr>
          <w:sz w:val="22"/>
          <w:szCs w:val="22"/>
          <w:lang w:val="sk-SK"/>
        </w:rPr>
      </w:pPr>
    </w:p>
    <w:p w14:paraId="42DB635A" w14:textId="77777777" w:rsidR="00056FFF" w:rsidRPr="00E2344A" w:rsidRDefault="00056FFF" w:rsidP="00607D7D">
      <w:pPr>
        <w:pStyle w:val="Zarkazkladnhotextu"/>
        <w:tabs>
          <w:tab w:val="left" w:pos="6840"/>
        </w:tabs>
        <w:spacing w:after="0"/>
        <w:ind w:left="0"/>
        <w:rPr>
          <w:sz w:val="22"/>
          <w:szCs w:val="22"/>
          <w:lang w:val="sk-SK"/>
        </w:rPr>
      </w:pPr>
    </w:p>
    <w:p w14:paraId="757F4F68" w14:textId="77777777" w:rsidR="00EF7BD6" w:rsidRPr="00E2344A" w:rsidRDefault="00EF7BD6" w:rsidP="00607D7D">
      <w:pPr>
        <w:pStyle w:val="Zarkazkladnhotextu"/>
        <w:tabs>
          <w:tab w:val="left" w:pos="6840"/>
        </w:tabs>
        <w:spacing w:after="0"/>
        <w:ind w:left="0"/>
        <w:rPr>
          <w:sz w:val="22"/>
          <w:szCs w:val="22"/>
          <w:lang w:val="sk-SK"/>
        </w:rPr>
      </w:pPr>
    </w:p>
    <w:p w14:paraId="30162F36" w14:textId="77777777" w:rsidR="00EF7BD6" w:rsidRPr="00E2344A" w:rsidRDefault="00EF7BD6" w:rsidP="00607D7D">
      <w:pPr>
        <w:pStyle w:val="Zarkazkladnhotextu"/>
        <w:tabs>
          <w:tab w:val="left" w:pos="6840"/>
        </w:tabs>
        <w:spacing w:after="0"/>
        <w:ind w:left="0"/>
        <w:rPr>
          <w:sz w:val="22"/>
          <w:szCs w:val="22"/>
          <w:lang w:val="sk-SK"/>
        </w:rPr>
      </w:pPr>
    </w:p>
    <w:p w14:paraId="5E1DE9C8" w14:textId="77777777" w:rsidR="00EF7BD6" w:rsidRPr="00E2344A" w:rsidRDefault="00EF7BD6" w:rsidP="00607D7D">
      <w:pPr>
        <w:pStyle w:val="Zarkazkladnhotextu"/>
        <w:tabs>
          <w:tab w:val="left" w:pos="6840"/>
        </w:tabs>
        <w:spacing w:after="0"/>
        <w:ind w:left="0"/>
        <w:rPr>
          <w:sz w:val="22"/>
          <w:szCs w:val="22"/>
          <w:lang w:val="sk-SK"/>
        </w:rPr>
      </w:pPr>
    </w:p>
    <w:p w14:paraId="3C9E7C37" w14:textId="77777777" w:rsidR="00EF7BD6" w:rsidRPr="00E2344A" w:rsidRDefault="00EF7BD6" w:rsidP="00607D7D">
      <w:pPr>
        <w:pStyle w:val="Zarkazkladnhotextu"/>
        <w:tabs>
          <w:tab w:val="left" w:pos="6840"/>
        </w:tabs>
        <w:spacing w:after="0"/>
        <w:ind w:left="0"/>
        <w:rPr>
          <w:sz w:val="22"/>
          <w:szCs w:val="22"/>
          <w:lang w:val="sk-SK"/>
        </w:rPr>
      </w:pPr>
    </w:p>
    <w:p w14:paraId="27102CAA" w14:textId="77777777" w:rsidR="00EF7BD6" w:rsidRPr="00E2344A" w:rsidRDefault="00EF7BD6" w:rsidP="00607D7D">
      <w:pPr>
        <w:pStyle w:val="Zarkazkladnhotextu"/>
        <w:tabs>
          <w:tab w:val="left" w:pos="6840"/>
        </w:tabs>
        <w:spacing w:after="0"/>
        <w:ind w:left="0"/>
        <w:rPr>
          <w:sz w:val="22"/>
          <w:szCs w:val="22"/>
          <w:lang w:val="sk-SK"/>
        </w:rPr>
      </w:pPr>
    </w:p>
    <w:p w14:paraId="328E31B4" w14:textId="77777777" w:rsidR="00EF7BD6" w:rsidRPr="00E2344A" w:rsidRDefault="00EF7BD6" w:rsidP="00607D7D">
      <w:pPr>
        <w:pStyle w:val="Zarkazkladnhotextu"/>
        <w:tabs>
          <w:tab w:val="left" w:pos="6840"/>
        </w:tabs>
        <w:spacing w:after="0"/>
        <w:ind w:left="0"/>
        <w:rPr>
          <w:sz w:val="22"/>
          <w:szCs w:val="22"/>
          <w:lang w:val="sk-SK"/>
        </w:rPr>
      </w:pPr>
    </w:p>
    <w:p w14:paraId="141585DC" w14:textId="77777777" w:rsidR="00EF7BD6" w:rsidRPr="00E2344A" w:rsidRDefault="00EF7BD6" w:rsidP="00607D7D">
      <w:pPr>
        <w:pStyle w:val="Zarkazkladnhotextu"/>
        <w:tabs>
          <w:tab w:val="left" w:pos="6840"/>
        </w:tabs>
        <w:spacing w:after="0"/>
        <w:ind w:left="0"/>
        <w:rPr>
          <w:sz w:val="22"/>
          <w:szCs w:val="22"/>
          <w:lang w:val="sk-SK"/>
        </w:rPr>
      </w:pPr>
    </w:p>
    <w:p w14:paraId="18BCF6A2" w14:textId="77777777" w:rsidR="00EF7BD6" w:rsidRPr="00E2344A" w:rsidRDefault="00EF7BD6" w:rsidP="00607D7D">
      <w:pPr>
        <w:pStyle w:val="Zarkazkladnhotextu"/>
        <w:tabs>
          <w:tab w:val="left" w:pos="6840"/>
        </w:tabs>
        <w:spacing w:after="0"/>
        <w:ind w:left="0"/>
        <w:rPr>
          <w:sz w:val="22"/>
          <w:szCs w:val="22"/>
          <w:lang w:val="sk-SK"/>
        </w:rPr>
      </w:pPr>
    </w:p>
    <w:p w14:paraId="244E50B0" w14:textId="77777777" w:rsidR="00EF7BD6" w:rsidRPr="00E2344A" w:rsidRDefault="00EF7BD6" w:rsidP="00607D7D">
      <w:pPr>
        <w:pStyle w:val="Zarkazkladnhotextu"/>
        <w:tabs>
          <w:tab w:val="left" w:pos="6840"/>
        </w:tabs>
        <w:spacing w:after="0"/>
        <w:ind w:left="0"/>
        <w:rPr>
          <w:sz w:val="22"/>
          <w:szCs w:val="22"/>
          <w:lang w:val="sk-SK"/>
        </w:rPr>
      </w:pPr>
    </w:p>
    <w:p w14:paraId="6B7A2D60" w14:textId="77777777" w:rsidR="00EF7BD6" w:rsidRPr="00E2344A" w:rsidRDefault="00EF7BD6" w:rsidP="00607D7D">
      <w:pPr>
        <w:pStyle w:val="Zarkazkladnhotextu"/>
        <w:tabs>
          <w:tab w:val="left" w:pos="6840"/>
        </w:tabs>
        <w:spacing w:after="0"/>
        <w:ind w:left="0"/>
        <w:rPr>
          <w:sz w:val="22"/>
          <w:szCs w:val="22"/>
          <w:lang w:val="sk-SK"/>
        </w:rPr>
      </w:pPr>
    </w:p>
    <w:p w14:paraId="492BB9FB" w14:textId="77777777" w:rsidR="00EF7BD6" w:rsidRPr="00E2344A" w:rsidRDefault="00EF7BD6" w:rsidP="00607D7D">
      <w:pPr>
        <w:pStyle w:val="Zarkazkladnhotextu"/>
        <w:tabs>
          <w:tab w:val="left" w:pos="6840"/>
        </w:tabs>
        <w:spacing w:after="0"/>
        <w:ind w:left="0"/>
        <w:rPr>
          <w:sz w:val="22"/>
          <w:szCs w:val="22"/>
          <w:lang w:val="sk-SK"/>
        </w:rPr>
      </w:pPr>
    </w:p>
    <w:p w14:paraId="2D8AA0A3" w14:textId="77777777" w:rsidR="00EF7BD6" w:rsidRPr="00E2344A" w:rsidRDefault="00EF7BD6" w:rsidP="00607D7D">
      <w:pPr>
        <w:pStyle w:val="Zarkazkladnhotextu"/>
        <w:tabs>
          <w:tab w:val="left" w:pos="6840"/>
        </w:tabs>
        <w:spacing w:after="0"/>
        <w:ind w:left="0"/>
        <w:rPr>
          <w:sz w:val="22"/>
          <w:szCs w:val="22"/>
          <w:lang w:val="sk-SK"/>
        </w:rPr>
      </w:pPr>
    </w:p>
    <w:p w14:paraId="3A414782" w14:textId="77777777" w:rsidR="00EF7BD6" w:rsidRPr="00E2344A" w:rsidRDefault="00EF7BD6" w:rsidP="00607D7D">
      <w:pPr>
        <w:pStyle w:val="Zarkazkladnhotextu"/>
        <w:tabs>
          <w:tab w:val="left" w:pos="6840"/>
        </w:tabs>
        <w:spacing w:after="0"/>
        <w:ind w:left="0"/>
        <w:rPr>
          <w:sz w:val="22"/>
          <w:szCs w:val="22"/>
          <w:lang w:val="sk-SK"/>
        </w:rPr>
      </w:pPr>
    </w:p>
    <w:p w14:paraId="75612C33" w14:textId="77777777" w:rsidR="00EF7BD6" w:rsidRPr="00E2344A" w:rsidRDefault="00EF7BD6" w:rsidP="00607D7D">
      <w:pPr>
        <w:pStyle w:val="Zarkazkladnhotextu"/>
        <w:tabs>
          <w:tab w:val="left" w:pos="6840"/>
        </w:tabs>
        <w:spacing w:after="0"/>
        <w:ind w:left="0"/>
        <w:rPr>
          <w:sz w:val="22"/>
          <w:szCs w:val="22"/>
          <w:lang w:val="sk-SK"/>
        </w:rPr>
      </w:pPr>
    </w:p>
    <w:p w14:paraId="2BE9A8E6" w14:textId="77777777" w:rsidR="00EF7BD6" w:rsidRPr="00E2344A" w:rsidRDefault="00EF7BD6" w:rsidP="00607D7D">
      <w:pPr>
        <w:pStyle w:val="Zarkazkladnhotextu"/>
        <w:tabs>
          <w:tab w:val="left" w:pos="6840"/>
        </w:tabs>
        <w:spacing w:after="0"/>
        <w:ind w:left="0"/>
        <w:rPr>
          <w:sz w:val="22"/>
          <w:szCs w:val="22"/>
          <w:lang w:val="sk-SK"/>
        </w:rPr>
      </w:pPr>
    </w:p>
    <w:p w14:paraId="3E014982" w14:textId="77777777" w:rsidR="00EF7BD6" w:rsidRPr="00E2344A" w:rsidRDefault="00EF7BD6" w:rsidP="00607D7D">
      <w:pPr>
        <w:pStyle w:val="Zarkazkladnhotextu"/>
        <w:tabs>
          <w:tab w:val="left" w:pos="6840"/>
        </w:tabs>
        <w:spacing w:after="0"/>
        <w:ind w:left="0"/>
        <w:rPr>
          <w:sz w:val="22"/>
          <w:szCs w:val="22"/>
          <w:lang w:val="sk-SK"/>
        </w:rPr>
      </w:pPr>
    </w:p>
    <w:p w14:paraId="526DE4C8" w14:textId="77777777" w:rsidR="00EF7BD6" w:rsidRPr="00E2344A" w:rsidRDefault="00EF7BD6" w:rsidP="00607D7D">
      <w:pPr>
        <w:pStyle w:val="Zarkazkladnhotextu"/>
        <w:tabs>
          <w:tab w:val="left" w:pos="6840"/>
        </w:tabs>
        <w:spacing w:after="0"/>
        <w:ind w:left="0"/>
        <w:rPr>
          <w:sz w:val="22"/>
          <w:szCs w:val="22"/>
          <w:lang w:val="sk-SK"/>
        </w:rPr>
      </w:pPr>
    </w:p>
    <w:p w14:paraId="5CEE9D5A" w14:textId="77777777" w:rsidR="00EF7BD6" w:rsidRPr="00E2344A" w:rsidRDefault="00EF7BD6" w:rsidP="00607D7D">
      <w:pPr>
        <w:pStyle w:val="Zarkazkladnhotextu"/>
        <w:tabs>
          <w:tab w:val="left" w:pos="6840"/>
        </w:tabs>
        <w:spacing w:after="0"/>
        <w:ind w:left="0"/>
        <w:rPr>
          <w:sz w:val="22"/>
          <w:szCs w:val="22"/>
          <w:lang w:val="sk-SK"/>
        </w:rPr>
      </w:pPr>
    </w:p>
    <w:p w14:paraId="49177796" w14:textId="77777777" w:rsidR="00EF7BD6" w:rsidRPr="00E2344A" w:rsidRDefault="00EF7BD6" w:rsidP="00607D7D">
      <w:pPr>
        <w:pStyle w:val="Zarkazkladnhotextu"/>
        <w:tabs>
          <w:tab w:val="left" w:pos="6840"/>
        </w:tabs>
        <w:spacing w:after="0"/>
        <w:ind w:left="0"/>
        <w:rPr>
          <w:sz w:val="22"/>
          <w:szCs w:val="22"/>
          <w:lang w:val="sk-SK"/>
        </w:rPr>
      </w:pPr>
    </w:p>
    <w:p w14:paraId="245392EE" w14:textId="77777777" w:rsidR="00EF7BD6" w:rsidRPr="00E2344A" w:rsidRDefault="00EF7BD6" w:rsidP="00607D7D">
      <w:pPr>
        <w:pStyle w:val="Zarkazkladnhotextu"/>
        <w:tabs>
          <w:tab w:val="left" w:pos="6840"/>
        </w:tabs>
        <w:spacing w:after="0"/>
        <w:ind w:left="0"/>
        <w:rPr>
          <w:sz w:val="22"/>
          <w:szCs w:val="22"/>
          <w:lang w:val="sk-SK"/>
        </w:rPr>
      </w:pPr>
    </w:p>
    <w:p w14:paraId="35387B58" w14:textId="77777777" w:rsidR="00EF7BD6" w:rsidRPr="00E2344A" w:rsidRDefault="00EF7BD6" w:rsidP="00607D7D">
      <w:pPr>
        <w:pStyle w:val="Zarkazkladnhotextu"/>
        <w:tabs>
          <w:tab w:val="left" w:pos="6840"/>
        </w:tabs>
        <w:spacing w:after="0"/>
        <w:ind w:left="0"/>
        <w:rPr>
          <w:sz w:val="22"/>
          <w:szCs w:val="22"/>
          <w:lang w:val="sk-SK"/>
        </w:rPr>
      </w:pPr>
    </w:p>
    <w:p w14:paraId="52E0B25D" w14:textId="77777777" w:rsidR="00EF7BD6" w:rsidRPr="00E2344A" w:rsidRDefault="00EF7BD6" w:rsidP="00607D7D">
      <w:pPr>
        <w:pStyle w:val="Zarkazkladnhotextu"/>
        <w:tabs>
          <w:tab w:val="left" w:pos="6840"/>
        </w:tabs>
        <w:spacing w:after="0"/>
        <w:ind w:left="0"/>
        <w:rPr>
          <w:sz w:val="22"/>
          <w:szCs w:val="22"/>
          <w:lang w:val="sk-SK"/>
        </w:rPr>
      </w:pPr>
    </w:p>
    <w:p w14:paraId="112779FF" w14:textId="77777777" w:rsidR="00EF7BD6" w:rsidRPr="00E2344A" w:rsidRDefault="00EF7BD6" w:rsidP="00607D7D">
      <w:pPr>
        <w:pStyle w:val="Zarkazkladnhotextu"/>
        <w:tabs>
          <w:tab w:val="left" w:pos="6840"/>
        </w:tabs>
        <w:spacing w:after="0"/>
        <w:ind w:left="0"/>
        <w:rPr>
          <w:sz w:val="22"/>
          <w:szCs w:val="22"/>
          <w:lang w:val="sk-SK"/>
        </w:rPr>
      </w:pPr>
    </w:p>
    <w:p w14:paraId="327FE7CE" w14:textId="77777777" w:rsidR="000871FA" w:rsidRPr="00E2344A" w:rsidRDefault="000871FA" w:rsidP="000871FA">
      <w:pPr>
        <w:pStyle w:val="Nzov"/>
        <w:spacing w:line="276" w:lineRule="auto"/>
        <w:jc w:val="left"/>
        <w:rPr>
          <w:i w:val="0"/>
          <w:sz w:val="22"/>
          <w:szCs w:val="22"/>
        </w:rPr>
      </w:pPr>
      <w:r w:rsidRPr="00E2344A">
        <w:rPr>
          <w:i w:val="0"/>
          <w:sz w:val="22"/>
          <w:szCs w:val="22"/>
        </w:rPr>
        <w:t xml:space="preserve">Príloha č. 1 </w:t>
      </w:r>
    </w:p>
    <w:p w14:paraId="6FEC9E34" w14:textId="77777777" w:rsidR="000871FA" w:rsidRPr="00E2344A" w:rsidRDefault="000871FA" w:rsidP="000871FA">
      <w:pPr>
        <w:pStyle w:val="Nzov"/>
        <w:spacing w:line="276" w:lineRule="auto"/>
        <w:rPr>
          <w:i w:val="0"/>
          <w:sz w:val="22"/>
          <w:szCs w:val="22"/>
        </w:rPr>
      </w:pPr>
      <w:r w:rsidRPr="00E2344A">
        <w:rPr>
          <w:i w:val="0"/>
          <w:sz w:val="22"/>
          <w:szCs w:val="22"/>
        </w:rPr>
        <w:t>Rozpis </w:t>
      </w:r>
      <w:r w:rsidR="000452E1" w:rsidRPr="00E2344A">
        <w:rPr>
          <w:i w:val="0"/>
          <w:sz w:val="22"/>
          <w:szCs w:val="22"/>
        </w:rPr>
        <w:t xml:space="preserve">nájomného, </w:t>
      </w:r>
      <w:r w:rsidRPr="00E2344A">
        <w:rPr>
          <w:i w:val="0"/>
          <w:sz w:val="22"/>
          <w:szCs w:val="22"/>
        </w:rPr>
        <w:t xml:space="preserve">úhrad za služby </w:t>
      </w:r>
      <w:r w:rsidR="000452E1" w:rsidRPr="00E2344A">
        <w:rPr>
          <w:i w:val="0"/>
          <w:sz w:val="22"/>
          <w:szCs w:val="22"/>
        </w:rPr>
        <w:t>a odmeny pomocným pracovným silám</w:t>
      </w:r>
    </w:p>
    <w:p w14:paraId="637E1EF5" w14:textId="77777777" w:rsidR="000871FA" w:rsidRPr="00E2344A" w:rsidRDefault="000871FA" w:rsidP="000871FA">
      <w:pPr>
        <w:pStyle w:val="Nzov"/>
        <w:spacing w:line="276" w:lineRule="auto"/>
        <w:jc w:val="left"/>
        <w:rPr>
          <w:i w:val="0"/>
          <w:sz w:val="22"/>
          <w:szCs w:val="22"/>
        </w:rPr>
      </w:pPr>
    </w:p>
    <w:p w14:paraId="787696C2" w14:textId="77777777" w:rsidR="000871FA" w:rsidRPr="00E2344A" w:rsidRDefault="000871FA" w:rsidP="000871FA">
      <w:pPr>
        <w:pStyle w:val="Nzov"/>
        <w:tabs>
          <w:tab w:val="left" w:pos="390"/>
        </w:tabs>
        <w:spacing w:line="276" w:lineRule="auto"/>
        <w:jc w:val="left"/>
        <w:rPr>
          <w:i w:val="0"/>
          <w:sz w:val="22"/>
          <w:szCs w:val="22"/>
        </w:rPr>
      </w:pPr>
      <w:r w:rsidRPr="00E2344A">
        <w:rPr>
          <w:i w:val="0"/>
          <w:sz w:val="22"/>
          <w:szCs w:val="22"/>
        </w:rPr>
        <w:t xml:space="preserve">Celková plocha objektu - úžitková: </w:t>
      </w:r>
      <w:r w:rsidRPr="00E2344A">
        <w:rPr>
          <w:b w:val="0"/>
          <w:i w:val="0"/>
          <w:sz w:val="22"/>
          <w:szCs w:val="22"/>
        </w:rPr>
        <w:t>4317,31  m</w:t>
      </w:r>
      <w:r w:rsidRPr="00E2344A">
        <w:rPr>
          <w:b w:val="0"/>
          <w:i w:val="0"/>
          <w:sz w:val="22"/>
          <w:szCs w:val="22"/>
          <w:vertAlign w:val="superscript"/>
        </w:rPr>
        <w:t>2</w:t>
      </w:r>
    </w:p>
    <w:p w14:paraId="7882970B" w14:textId="77777777" w:rsidR="000871FA" w:rsidRPr="00E2344A" w:rsidRDefault="00B3326A" w:rsidP="000871FA">
      <w:pPr>
        <w:pStyle w:val="Nzov"/>
        <w:tabs>
          <w:tab w:val="left" w:pos="390"/>
        </w:tabs>
        <w:spacing w:line="276" w:lineRule="auto"/>
        <w:jc w:val="left"/>
        <w:rPr>
          <w:i w:val="0"/>
          <w:sz w:val="22"/>
          <w:szCs w:val="22"/>
        </w:rPr>
      </w:pPr>
      <w:r w:rsidRPr="00E2344A">
        <w:rPr>
          <w:i w:val="0"/>
          <w:sz w:val="22"/>
          <w:szCs w:val="22"/>
        </w:rPr>
        <w:t>Celková plocha nájmu</w:t>
      </w:r>
      <w:r w:rsidR="009E76A1" w:rsidRPr="00E2344A">
        <w:rPr>
          <w:i w:val="0"/>
          <w:sz w:val="22"/>
          <w:szCs w:val="22"/>
        </w:rPr>
        <w:t xml:space="preserve"> dňa 05.11.2021</w:t>
      </w:r>
      <w:r w:rsidR="000871FA" w:rsidRPr="00E2344A">
        <w:rPr>
          <w:i w:val="0"/>
          <w:sz w:val="22"/>
          <w:szCs w:val="22"/>
        </w:rPr>
        <w:t xml:space="preserve">: </w:t>
      </w:r>
      <w:r w:rsidR="00F27A62" w:rsidRPr="00E2344A">
        <w:rPr>
          <w:b w:val="0"/>
          <w:i w:val="0"/>
          <w:sz w:val="22"/>
          <w:szCs w:val="22"/>
        </w:rPr>
        <w:t>63</w:t>
      </w:r>
      <w:r w:rsidR="000871FA" w:rsidRPr="00E2344A">
        <w:rPr>
          <w:b w:val="0"/>
          <w:i w:val="0"/>
          <w:sz w:val="22"/>
          <w:szCs w:val="22"/>
        </w:rPr>
        <w:t xml:space="preserve"> m</w:t>
      </w:r>
      <w:r w:rsidR="000871FA" w:rsidRPr="00E2344A">
        <w:rPr>
          <w:b w:val="0"/>
          <w:i w:val="0"/>
          <w:sz w:val="22"/>
          <w:szCs w:val="22"/>
          <w:vertAlign w:val="superscript"/>
        </w:rPr>
        <w:t>2</w:t>
      </w:r>
    </w:p>
    <w:p w14:paraId="44E989E4" w14:textId="77777777" w:rsidR="000871FA" w:rsidRPr="00E2344A" w:rsidRDefault="000871FA" w:rsidP="000871FA">
      <w:pPr>
        <w:pStyle w:val="Nzov"/>
        <w:tabs>
          <w:tab w:val="left" w:pos="390"/>
        </w:tabs>
        <w:spacing w:line="276" w:lineRule="auto"/>
        <w:jc w:val="left"/>
        <w:rPr>
          <w:i w:val="0"/>
          <w:sz w:val="22"/>
          <w:szCs w:val="22"/>
        </w:rPr>
      </w:pPr>
      <w:r w:rsidRPr="00E2344A">
        <w:rPr>
          <w:i w:val="0"/>
          <w:sz w:val="22"/>
          <w:szCs w:val="22"/>
        </w:rPr>
        <w:t xml:space="preserve">Počet osôb v použitom objekte : </w:t>
      </w:r>
      <w:r w:rsidR="00245C8E" w:rsidRPr="00E2344A">
        <w:rPr>
          <w:i w:val="0"/>
          <w:sz w:val="22"/>
          <w:szCs w:val="22"/>
        </w:rPr>
        <w:t>15</w:t>
      </w:r>
      <w:r w:rsidRPr="00E2344A">
        <w:rPr>
          <w:i w:val="0"/>
          <w:sz w:val="22"/>
          <w:szCs w:val="22"/>
        </w:rPr>
        <w:t xml:space="preserve">  </w:t>
      </w:r>
    </w:p>
    <w:p w14:paraId="4E5BC446" w14:textId="77777777" w:rsidR="000871FA" w:rsidRPr="00E2344A" w:rsidRDefault="000871FA" w:rsidP="000871FA">
      <w:pPr>
        <w:pStyle w:val="Nzov"/>
        <w:tabs>
          <w:tab w:val="left" w:pos="390"/>
        </w:tabs>
        <w:spacing w:line="276" w:lineRule="auto"/>
        <w:jc w:val="left"/>
        <w:rPr>
          <w:i w:val="0"/>
          <w:sz w:val="22"/>
          <w:szCs w:val="22"/>
        </w:rPr>
      </w:pPr>
      <w:r w:rsidRPr="00E2344A">
        <w:rPr>
          <w:i w:val="0"/>
          <w:sz w:val="22"/>
          <w:szCs w:val="22"/>
        </w:rPr>
        <w:t xml:space="preserve">Doba používania: </w:t>
      </w:r>
      <w:r w:rsidR="00F27A62" w:rsidRPr="00E2344A">
        <w:rPr>
          <w:b w:val="0"/>
          <w:i w:val="0"/>
          <w:sz w:val="22"/>
          <w:szCs w:val="22"/>
        </w:rPr>
        <w:t>5</w:t>
      </w:r>
      <w:r w:rsidRPr="00E2344A">
        <w:rPr>
          <w:b w:val="0"/>
          <w:i w:val="0"/>
          <w:sz w:val="22"/>
          <w:szCs w:val="22"/>
        </w:rPr>
        <w:t>,</w:t>
      </w:r>
      <w:r w:rsidR="00245C8E" w:rsidRPr="00E2344A">
        <w:rPr>
          <w:b w:val="0"/>
          <w:i w:val="0"/>
          <w:sz w:val="22"/>
          <w:szCs w:val="22"/>
        </w:rPr>
        <w:t>00</w:t>
      </w:r>
      <w:r w:rsidRPr="00E2344A">
        <w:rPr>
          <w:b w:val="0"/>
          <w:i w:val="0"/>
          <w:sz w:val="22"/>
          <w:szCs w:val="22"/>
        </w:rPr>
        <w:t xml:space="preserve"> hodín</w:t>
      </w:r>
      <w:r w:rsidRPr="00E2344A">
        <w:rPr>
          <w:i w:val="0"/>
          <w:sz w:val="22"/>
          <w:szCs w:val="22"/>
        </w:rPr>
        <w:t xml:space="preserve">   </w:t>
      </w:r>
    </w:p>
    <w:p w14:paraId="3185801B" w14:textId="77777777" w:rsidR="00F27A62" w:rsidRPr="00E2344A" w:rsidRDefault="00F27A62" w:rsidP="000871FA">
      <w:pPr>
        <w:pStyle w:val="Nzov"/>
        <w:tabs>
          <w:tab w:val="left" w:pos="390"/>
        </w:tabs>
        <w:spacing w:line="276" w:lineRule="auto"/>
        <w:jc w:val="left"/>
        <w:rPr>
          <w:i w:val="0"/>
          <w:sz w:val="22"/>
          <w:szCs w:val="22"/>
        </w:rPr>
      </w:pPr>
    </w:p>
    <w:p w14:paraId="69905B01" w14:textId="77777777" w:rsidR="00F27A62" w:rsidRPr="00E2344A" w:rsidRDefault="00F27A62" w:rsidP="00F27A62">
      <w:pPr>
        <w:pStyle w:val="Nzov"/>
        <w:tabs>
          <w:tab w:val="left" w:pos="390"/>
        </w:tabs>
        <w:spacing w:line="276" w:lineRule="auto"/>
        <w:jc w:val="left"/>
        <w:rPr>
          <w:i w:val="0"/>
          <w:sz w:val="22"/>
          <w:szCs w:val="22"/>
        </w:rPr>
      </w:pPr>
      <w:r w:rsidRPr="00E2344A">
        <w:rPr>
          <w:i w:val="0"/>
          <w:sz w:val="22"/>
          <w:szCs w:val="22"/>
        </w:rPr>
        <w:t>Celková plocha nájmu</w:t>
      </w:r>
      <w:r w:rsidR="009E76A1" w:rsidRPr="00E2344A">
        <w:rPr>
          <w:i w:val="0"/>
          <w:sz w:val="22"/>
          <w:szCs w:val="22"/>
        </w:rPr>
        <w:t xml:space="preserve"> </w:t>
      </w:r>
      <w:r w:rsidR="00EC2372" w:rsidRPr="00E2344A">
        <w:rPr>
          <w:i w:val="0"/>
          <w:sz w:val="22"/>
          <w:szCs w:val="22"/>
        </w:rPr>
        <w:t>dňa 06</w:t>
      </w:r>
      <w:r w:rsidR="009E76A1" w:rsidRPr="00E2344A">
        <w:rPr>
          <w:i w:val="0"/>
          <w:sz w:val="22"/>
          <w:szCs w:val="22"/>
        </w:rPr>
        <w:t>.11.2021</w:t>
      </w:r>
      <w:r w:rsidRPr="00E2344A">
        <w:rPr>
          <w:i w:val="0"/>
          <w:sz w:val="22"/>
          <w:szCs w:val="22"/>
        </w:rPr>
        <w:t xml:space="preserve">: </w:t>
      </w:r>
      <w:r w:rsidRPr="00E2344A">
        <w:rPr>
          <w:b w:val="0"/>
          <w:i w:val="0"/>
          <w:sz w:val="22"/>
          <w:szCs w:val="22"/>
        </w:rPr>
        <w:t>171 m</w:t>
      </w:r>
      <w:r w:rsidRPr="00E2344A">
        <w:rPr>
          <w:b w:val="0"/>
          <w:i w:val="0"/>
          <w:sz w:val="22"/>
          <w:szCs w:val="22"/>
          <w:vertAlign w:val="superscript"/>
        </w:rPr>
        <w:t>2</w:t>
      </w:r>
    </w:p>
    <w:p w14:paraId="62003557" w14:textId="77777777" w:rsidR="00F27A62" w:rsidRPr="00E2344A" w:rsidRDefault="00F27A62" w:rsidP="00F27A62">
      <w:pPr>
        <w:pStyle w:val="Nzov"/>
        <w:tabs>
          <w:tab w:val="left" w:pos="390"/>
        </w:tabs>
        <w:spacing w:line="276" w:lineRule="auto"/>
        <w:jc w:val="left"/>
        <w:rPr>
          <w:i w:val="0"/>
          <w:sz w:val="22"/>
          <w:szCs w:val="22"/>
        </w:rPr>
      </w:pPr>
      <w:r w:rsidRPr="00E2344A">
        <w:rPr>
          <w:i w:val="0"/>
          <w:sz w:val="22"/>
          <w:szCs w:val="22"/>
        </w:rPr>
        <w:t xml:space="preserve">Počet osôb v použitom objekte : 15  </w:t>
      </w:r>
    </w:p>
    <w:p w14:paraId="3D0B2DBC" w14:textId="77777777" w:rsidR="00F27A62" w:rsidRPr="00E2344A" w:rsidRDefault="00F27A62" w:rsidP="00F27A62">
      <w:pPr>
        <w:pStyle w:val="Nzov"/>
        <w:tabs>
          <w:tab w:val="left" w:pos="390"/>
        </w:tabs>
        <w:spacing w:line="276" w:lineRule="auto"/>
        <w:jc w:val="left"/>
        <w:rPr>
          <w:i w:val="0"/>
          <w:sz w:val="22"/>
          <w:szCs w:val="22"/>
        </w:rPr>
      </w:pPr>
      <w:r w:rsidRPr="00E2344A">
        <w:rPr>
          <w:i w:val="0"/>
          <w:sz w:val="22"/>
          <w:szCs w:val="22"/>
        </w:rPr>
        <w:t xml:space="preserve">Doba používania: </w:t>
      </w:r>
      <w:r w:rsidRPr="00E2344A">
        <w:rPr>
          <w:b w:val="0"/>
          <w:i w:val="0"/>
          <w:sz w:val="22"/>
          <w:szCs w:val="22"/>
        </w:rPr>
        <w:t>8,00 hodín</w:t>
      </w:r>
      <w:r w:rsidRPr="00E2344A">
        <w:rPr>
          <w:i w:val="0"/>
          <w:sz w:val="22"/>
          <w:szCs w:val="22"/>
        </w:rPr>
        <w:t xml:space="preserve">   </w:t>
      </w:r>
    </w:p>
    <w:p w14:paraId="70E66B0C" w14:textId="77777777" w:rsidR="00AA5715" w:rsidRPr="00E2344A" w:rsidRDefault="00AA5715" w:rsidP="00F27A62">
      <w:pPr>
        <w:pStyle w:val="Nzov"/>
        <w:tabs>
          <w:tab w:val="left" w:pos="390"/>
        </w:tabs>
        <w:spacing w:line="276" w:lineRule="auto"/>
        <w:jc w:val="left"/>
        <w:rPr>
          <w:i w:val="0"/>
          <w:sz w:val="22"/>
          <w:szCs w:val="22"/>
        </w:rPr>
      </w:pPr>
    </w:p>
    <w:p w14:paraId="52A59ED3" w14:textId="77777777" w:rsidR="00AA5715" w:rsidRPr="00E2344A" w:rsidRDefault="00EC2372" w:rsidP="00F27A62">
      <w:pPr>
        <w:pStyle w:val="Nzov"/>
        <w:tabs>
          <w:tab w:val="left" w:pos="390"/>
        </w:tabs>
        <w:spacing w:line="276" w:lineRule="auto"/>
        <w:jc w:val="left"/>
        <w:rPr>
          <w:i w:val="0"/>
          <w:sz w:val="22"/>
          <w:szCs w:val="22"/>
        </w:rPr>
      </w:pPr>
      <w:r w:rsidRPr="00E2344A">
        <w:rPr>
          <w:i w:val="0"/>
          <w:sz w:val="22"/>
          <w:szCs w:val="22"/>
        </w:rPr>
        <w:t>V priemere celková plocha</w:t>
      </w:r>
      <w:r w:rsidR="00AA5715" w:rsidRPr="00E2344A">
        <w:rPr>
          <w:i w:val="0"/>
          <w:sz w:val="22"/>
          <w:szCs w:val="22"/>
        </w:rPr>
        <w:t xml:space="preserve"> nájmu za 13 hodín: 129,5 </w:t>
      </w:r>
      <w:r w:rsidR="00AA5715" w:rsidRPr="00E2344A">
        <w:rPr>
          <w:b w:val="0"/>
          <w:i w:val="0"/>
          <w:sz w:val="22"/>
          <w:szCs w:val="22"/>
        </w:rPr>
        <w:t>m</w:t>
      </w:r>
      <w:r w:rsidR="00AA5715" w:rsidRPr="00E2344A">
        <w:rPr>
          <w:b w:val="0"/>
          <w:i w:val="0"/>
          <w:sz w:val="22"/>
          <w:szCs w:val="22"/>
          <w:vertAlign w:val="superscript"/>
        </w:rPr>
        <w:t>2</w:t>
      </w:r>
    </w:p>
    <w:p w14:paraId="36CADB0C" w14:textId="77777777" w:rsidR="00F27A62" w:rsidRPr="00E2344A" w:rsidRDefault="00F27A62" w:rsidP="000871FA">
      <w:pPr>
        <w:pStyle w:val="Nzov"/>
        <w:tabs>
          <w:tab w:val="left" w:pos="390"/>
        </w:tabs>
        <w:spacing w:line="276" w:lineRule="auto"/>
        <w:jc w:val="left"/>
        <w:rPr>
          <w:i w:val="0"/>
          <w:sz w:val="22"/>
          <w:szCs w:val="22"/>
        </w:rPr>
      </w:pPr>
    </w:p>
    <w:p w14:paraId="1F421F66" w14:textId="77777777" w:rsidR="00B3326A" w:rsidRPr="00E2344A" w:rsidRDefault="00EC2372" w:rsidP="00B3326A">
      <w:pPr>
        <w:pStyle w:val="Nzov"/>
        <w:spacing w:line="276" w:lineRule="auto"/>
        <w:jc w:val="both"/>
        <w:rPr>
          <w:i w:val="0"/>
          <w:sz w:val="22"/>
          <w:szCs w:val="22"/>
        </w:rPr>
      </w:pPr>
      <w:r w:rsidRPr="00E2344A">
        <w:rPr>
          <w:i w:val="0"/>
          <w:sz w:val="22"/>
          <w:szCs w:val="22"/>
          <w:u w:val="single"/>
        </w:rPr>
        <w:t>Stanovenie</w:t>
      </w:r>
      <w:r w:rsidR="00B3326A" w:rsidRPr="00E2344A">
        <w:rPr>
          <w:i w:val="0"/>
          <w:sz w:val="22"/>
          <w:szCs w:val="22"/>
          <w:u w:val="single"/>
        </w:rPr>
        <w:t xml:space="preserve"> nájmu</w:t>
      </w:r>
      <w:r w:rsidR="00B3326A" w:rsidRPr="00E2344A">
        <w:rPr>
          <w:i w:val="0"/>
          <w:sz w:val="22"/>
          <w:szCs w:val="22"/>
        </w:rPr>
        <w:t>:</w:t>
      </w:r>
      <w:r w:rsidRPr="00E2344A">
        <w:rPr>
          <w:i w:val="0"/>
          <w:sz w:val="22"/>
          <w:szCs w:val="22"/>
        </w:rPr>
        <w:t xml:space="preserve"> 15</w:t>
      </w:r>
      <w:r w:rsidR="001456AA" w:rsidRPr="00E2344A">
        <w:rPr>
          <w:i w:val="0"/>
          <w:sz w:val="22"/>
          <w:szCs w:val="22"/>
        </w:rPr>
        <w:t xml:space="preserve"> Eur </w:t>
      </w:r>
      <w:r w:rsidRPr="00E2344A">
        <w:rPr>
          <w:i w:val="0"/>
          <w:sz w:val="22"/>
          <w:szCs w:val="22"/>
        </w:rPr>
        <w:t xml:space="preserve">/hod, </w:t>
      </w:r>
      <w:r w:rsidR="001456AA" w:rsidRPr="00E2344A">
        <w:rPr>
          <w:i w:val="0"/>
          <w:sz w:val="22"/>
          <w:szCs w:val="22"/>
        </w:rPr>
        <w:t>t.j. 195 Eur za 13 hodín</w:t>
      </w:r>
    </w:p>
    <w:p w14:paraId="46BB3CD5" w14:textId="77777777" w:rsidR="00EC2372" w:rsidRPr="00E2344A" w:rsidRDefault="00EC2372" w:rsidP="00B3326A">
      <w:pPr>
        <w:pStyle w:val="Nzov"/>
        <w:spacing w:line="276" w:lineRule="auto"/>
        <w:jc w:val="both"/>
        <w:rPr>
          <w:i w:val="0"/>
          <w:sz w:val="22"/>
          <w:szCs w:val="22"/>
        </w:rPr>
      </w:pPr>
      <w:r w:rsidRPr="00E2344A">
        <w:rPr>
          <w:i w:val="0"/>
          <w:sz w:val="22"/>
          <w:szCs w:val="22"/>
        </w:rPr>
        <w:tab/>
      </w:r>
      <w:r w:rsidRPr="00E2344A">
        <w:rPr>
          <w:i w:val="0"/>
          <w:sz w:val="22"/>
          <w:szCs w:val="22"/>
        </w:rPr>
        <w:tab/>
      </w:r>
      <w:r w:rsidRPr="00E2344A">
        <w:rPr>
          <w:i w:val="0"/>
          <w:sz w:val="22"/>
          <w:szCs w:val="22"/>
        </w:rPr>
        <w:tab/>
      </w:r>
    </w:p>
    <w:p w14:paraId="18199ABD" w14:textId="77777777" w:rsidR="000871FA" w:rsidRPr="00E2344A" w:rsidRDefault="000871FA" w:rsidP="000871FA">
      <w:pPr>
        <w:pStyle w:val="Nzov"/>
        <w:spacing w:line="276" w:lineRule="auto"/>
        <w:jc w:val="left"/>
        <w:rPr>
          <w:b w:val="0"/>
          <w:i w:val="0"/>
          <w:sz w:val="22"/>
          <w:szCs w:val="22"/>
        </w:rPr>
      </w:pPr>
    </w:p>
    <w:p w14:paraId="2951F298" w14:textId="77777777" w:rsidR="000871FA" w:rsidRPr="00E2344A" w:rsidRDefault="000871FA" w:rsidP="000871FA">
      <w:pPr>
        <w:pStyle w:val="Nzov"/>
        <w:spacing w:line="276" w:lineRule="auto"/>
        <w:jc w:val="left"/>
        <w:rPr>
          <w:i w:val="0"/>
          <w:sz w:val="22"/>
          <w:szCs w:val="22"/>
        </w:rPr>
      </w:pPr>
      <w:r w:rsidRPr="00E2344A">
        <w:rPr>
          <w:i w:val="0"/>
          <w:sz w:val="22"/>
          <w:szCs w:val="22"/>
          <w:u w:val="single"/>
        </w:rPr>
        <w:t>Výpočet úhrad za služby</w:t>
      </w:r>
      <w:r w:rsidRPr="00E2344A">
        <w:rPr>
          <w:i w:val="0"/>
          <w:sz w:val="22"/>
          <w:szCs w:val="22"/>
        </w:rPr>
        <w:t>:</w:t>
      </w:r>
    </w:p>
    <w:p w14:paraId="47D471F5" w14:textId="77777777" w:rsidR="000871FA" w:rsidRPr="00E2344A" w:rsidRDefault="000871FA" w:rsidP="000871FA">
      <w:pPr>
        <w:pStyle w:val="Nzov"/>
        <w:tabs>
          <w:tab w:val="left" w:pos="390"/>
        </w:tabs>
        <w:spacing w:line="276" w:lineRule="auto"/>
        <w:jc w:val="left"/>
        <w:rPr>
          <w:i w:val="0"/>
          <w:sz w:val="22"/>
          <w:szCs w:val="22"/>
        </w:rPr>
      </w:pPr>
    </w:p>
    <w:p w14:paraId="3C249B72" w14:textId="77777777" w:rsidR="000871FA" w:rsidRPr="00E2344A" w:rsidRDefault="000871FA" w:rsidP="000871FA">
      <w:pPr>
        <w:spacing w:line="276" w:lineRule="auto"/>
        <w:rPr>
          <w:b/>
          <w:sz w:val="22"/>
          <w:szCs w:val="22"/>
          <w:lang w:val="sk-SK"/>
        </w:rPr>
      </w:pPr>
      <w:r w:rsidRPr="00E2344A">
        <w:rPr>
          <w:b/>
          <w:sz w:val="22"/>
          <w:szCs w:val="22"/>
          <w:lang w:val="sk-SK"/>
        </w:rPr>
        <w:t>1. Vodné, stočné:</w:t>
      </w:r>
    </w:p>
    <w:p w14:paraId="636C3D47" w14:textId="77777777" w:rsidR="000871FA" w:rsidRPr="00E2344A" w:rsidRDefault="000871FA" w:rsidP="000871FA">
      <w:pPr>
        <w:spacing w:line="276" w:lineRule="auto"/>
        <w:rPr>
          <w:sz w:val="22"/>
          <w:szCs w:val="22"/>
          <w:lang w:val="sk-SK"/>
        </w:rPr>
      </w:pPr>
      <w:r w:rsidRPr="00E2344A">
        <w:rPr>
          <w:sz w:val="22"/>
          <w:szCs w:val="22"/>
          <w:lang w:val="sk-SK"/>
        </w:rPr>
        <w:t>Celková spotreba vody na jednu osobu za 200 pracovných dní v roku je 7 m</w:t>
      </w:r>
      <w:r w:rsidRPr="00E2344A">
        <w:rPr>
          <w:sz w:val="22"/>
          <w:szCs w:val="22"/>
          <w:vertAlign w:val="superscript"/>
          <w:lang w:val="sk-SK"/>
        </w:rPr>
        <w:t>3</w:t>
      </w:r>
    </w:p>
    <w:p w14:paraId="4A77B6F7" w14:textId="77777777" w:rsidR="000871FA" w:rsidRPr="00E2344A" w:rsidRDefault="000871FA" w:rsidP="000871FA">
      <w:pPr>
        <w:spacing w:line="276" w:lineRule="auto"/>
        <w:rPr>
          <w:b/>
          <w:sz w:val="22"/>
          <w:szCs w:val="22"/>
          <w:lang w:val="sk-SK"/>
        </w:rPr>
      </w:pPr>
    </w:p>
    <w:p w14:paraId="6DB30A54" w14:textId="77777777" w:rsidR="000871FA" w:rsidRPr="00E2344A" w:rsidRDefault="000871FA" w:rsidP="000871FA">
      <w:pPr>
        <w:spacing w:line="276" w:lineRule="auto"/>
        <w:rPr>
          <w:sz w:val="22"/>
          <w:szCs w:val="22"/>
          <w:lang w:val="sk-SK"/>
        </w:rPr>
      </w:pPr>
    </w:p>
    <w:p w14:paraId="08A0283D" w14:textId="77777777" w:rsidR="000871FA" w:rsidRPr="00E2344A" w:rsidRDefault="000871FA" w:rsidP="000871FA">
      <w:pPr>
        <w:pStyle w:val="Nadpis1"/>
        <w:spacing w:line="276" w:lineRule="auto"/>
        <w:ind w:firstLine="1276"/>
        <w:rPr>
          <w:sz w:val="22"/>
          <w:szCs w:val="22"/>
        </w:rPr>
      </w:pPr>
      <w:r w:rsidRPr="00E2344A">
        <w:rPr>
          <w:i/>
          <w:sz w:val="22"/>
          <w:szCs w:val="22"/>
        </w:rPr>
        <w:t>Počet osôb . 7  /m</w:t>
      </w:r>
      <w:r w:rsidRPr="00E2344A">
        <w:rPr>
          <w:i/>
          <w:sz w:val="22"/>
          <w:szCs w:val="22"/>
          <w:vertAlign w:val="superscript"/>
        </w:rPr>
        <w:t>3</w:t>
      </w:r>
      <w:r w:rsidRPr="00E2344A">
        <w:rPr>
          <w:i/>
          <w:sz w:val="22"/>
          <w:szCs w:val="22"/>
        </w:rPr>
        <w:t>/</w:t>
      </w:r>
    </w:p>
    <w:p w14:paraId="0334590C" w14:textId="77777777" w:rsidR="000871FA" w:rsidRPr="00E2344A" w:rsidRDefault="000871FA" w:rsidP="000871FA">
      <w:pPr>
        <w:pStyle w:val="Nadpis1"/>
        <w:spacing w:line="276" w:lineRule="auto"/>
        <w:rPr>
          <w:i/>
          <w:sz w:val="22"/>
          <w:szCs w:val="22"/>
        </w:rPr>
      </w:pPr>
      <w:r w:rsidRPr="00E2344A">
        <w:rPr>
          <w:i/>
          <w:sz w:val="22"/>
          <w:szCs w:val="22"/>
        </w:rPr>
        <w:t xml:space="preserve">M </w:t>
      </w:r>
      <w:r w:rsidRPr="00E2344A">
        <w:rPr>
          <w:i/>
          <w:sz w:val="22"/>
          <w:szCs w:val="22"/>
          <w:vertAlign w:val="subscript"/>
        </w:rPr>
        <w:t xml:space="preserve">SV </w:t>
      </w:r>
      <w:r w:rsidRPr="00E2344A">
        <w:rPr>
          <w:i/>
          <w:sz w:val="22"/>
          <w:szCs w:val="22"/>
        </w:rPr>
        <w:t xml:space="preserve"> = –––––––––––––––––––––––––  . t</w:t>
      </w:r>
      <w:r w:rsidRPr="00E2344A">
        <w:rPr>
          <w:i/>
          <w:sz w:val="22"/>
          <w:szCs w:val="22"/>
          <w:vertAlign w:val="subscript"/>
        </w:rPr>
        <w:t>p</w:t>
      </w:r>
      <w:r w:rsidRPr="00E2344A">
        <w:rPr>
          <w:i/>
          <w:sz w:val="22"/>
          <w:szCs w:val="22"/>
        </w:rPr>
        <w:t xml:space="preserve">  /h/ . sadzba za </w:t>
      </w:r>
      <w:smartTag w:uri="urn:schemas-microsoft-com:office:smarttags" w:element="metricconverter">
        <w:smartTagPr>
          <w:attr w:name="ProductID" w:val="1 m3"/>
        </w:smartTagPr>
        <w:r w:rsidRPr="00E2344A">
          <w:rPr>
            <w:i/>
            <w:sz w:val="22"/>
            <w:szCs w:val="22"/>
          </w:rPr>
          <w:t>1 m</w:t>
        </w:r>
        <w:r w:rsidRPr="00E2344A">
          <w:rPr>
            <w:i/>
            <w:sz w:val="22"/>
            <w:szCs w:val="22"/>
            <w:vertAlign w:val="superscript"/>
          </w:rPr>
          <w:t>3</w:t>
        </w:r>
      </w:smartTag>
      <w:r w:rsidRPr="00E2344A">
        <w:rPr>
          <w:i/>
          <w:sz w:val="22"/>
          <w:szCs w:val="22"/>
        </w:rPr>
        <w:t xml:space="preserve"> studenej vody v Eur    </w:t>
      </w:r>
    </w:p>
    <w:p w14:paraId="0A48CD45" w14:textId="77777777" w:rsidR="000871FA" w:rsidRPr="00E2344A" w:rsidRDefault="000871FA" w:rsidP="000871FA">
      <w:pPr>
        <w:pStyle w:val="Nadpis1"/>
        <w:spacing w:line="276" w:lineRule="auto"/>
        <w:ind w:firstLine="1560"/>
        <w:rPr>
          <w:i/>
          <w:sz w:val="22"/>
          <w:szCs w:val="22"/>
        </w:rPr>
      </w:pPr>
      <w:r w:rsidRPr="00E2344A">
        <w:rPr>
          <w:i/>
          <w:sz w:val="22"/>
          <w:szCs w:val="22"/>
        </w:rPr>
        <w:t xml:space="preserve">24 /h/ . 200 </w:t>
      </w:r>
    </w:p>
    <w:p w14:paraId="25F7947B" w14:textId="77777777" w:rsidR="000871FA" w:rsidRPr="00E2344A" w:rsidRDefault="000871FA" w:rsidP="000871FA">
      <w:pPr>
        <w:spacing w:line="276" w:lineRule="auto"/>
        <w:rPr>
          <w:sz w:val="22"/>
          <w:szCs w:val="22"/>
          <w:lang w:val="sk-SK"/>
        </w:rPr>
      </w:pPr>
    </w:p>
    <w:p w14:paraId="2607F6F0" w14:textId="77777777" w:rsidR="000871FA" w:rsidRPr="00E2344A" w:rsidRDefault="00AA5715" w:rsidP="000871FA">
      <w:pPr>
        <w:pStyle w:val="Nadpis1"/>
        <w:spacing w:line="276" w:lineRule="auto"/>
        <w:ind w:firstLine="1276"/>
        <w:rPr>
          <w:sz w:val="22"/>
          <w:szCs w:val="22"/>
        </w:rPr>
      </w:pPr>
      <w:r w:rsidRPr="00E2344A">
        <w:rPr>
          <w:i/>
          <w:sz w:val="22"/>
          <w:szCs w:val="22"/>
        </w:rPr>
        <w:t>15</w:t>
      </w:r>
      <w:r w:rsidR="000871FA" w:rsidRPr="00E2344A">
        <w:rPr>
          <w:i/>
          <w:sz w:val="22"/>
          <w:szCs w:val="22"/>
        </w:rPr>
        <w:t xml:space="preserve"> x 7  m</w:t>
      </w:r>
      <w:r w:rsidR="000871FA" w:rsidRPr="00E2344A">
        <w:rPr>
          <w:i/>
          <w:sz w:val="22"/>
          <w:szCs w:val="22"/>
          <w:vertAlign w:val="superscript"/>
        </w:rPr>
        <w:t>3</w:t>
      </w:r>
    </w:p>
    <w:p w14:paraId="1A990BA0" w14:textId="77777777" w:rsidR="000871FA" w:rsidRPr="00E2344A" w:rsidRDefault="000871FA" w:rsidP="000871FA">
      <w:pPr>
        <w:pStyle w:val="Nadpis1"/>
        <w:spacing w:line="276" w:lineRule="auto"/>
        <w:rPr>
          <w:i/>
          <w:sz w:val="22"/>
          <w:szCs w:val="22"/>
          <w:u w:val="single"/>
        </w:rPr>
      </w:pPr>
      <w:r w:rsidRPr="00E2344A">
        <w:rPr>
          <w:i/>
          <w:sz w:val="22"/>
          <w:szCs w:val="22"/>
        </w:rPr>
        <w:t xml:space="preserve">M </w:t>
      </w:r>
      <w:r w:rsidRPr="00E2344A">
        <w:rPr>
          <w:i/>
          <w:sz w:val="22"/>
          <w:szCs w:val="22"/>
          <w:vertAlign w:val="subscript"/>
        </w:rPr>
        <w:t xml:space="preserve">SV </w:t>
      </w:r>
      <w:r w:rsidRPr="00E2344A">
        <w:rPr>
          <w:i/>
          <w:sz w:val="22"/>
          <w:szCs w:val="22"/>
        </w:rPr>
        <w:t xml:space="preserve"> = –</w:t>
      </w:r>
      <w:r w:rsidR="00AA5715" w:rsidRPr="00E2344A">
        <w:rPr>
          <w:i/>
          <w:sz w:val="22"/>
          <w:szCs w:val="22"/>
        </w:rPr>
        <w:t>––––––––––––––––––––––––  x 13</w:t>
      </w:r>
      <w:r w:rsidRPr="00E2344A">
        <w:rPr>
          <w:i/>
          <w:sz w:val="22"/>
          <w:szCs w:val="22"/>
        </w:rPr>
        <w:t xml:space="preserve"> h x </w:t>
      </w:r>
      <w:r w:rsidR="00AA5715" w:rsidRPr="00E2344A">
        <w:rPr>
          <w:i/>
          <w:sz w:val="22"/>
          <w:szCs w:val="22"/>
        </w:rPr>
        <w:t>1,68</w:t>
      </w:r>
      <w:r w:rsidRPr="00E2344A">
        <w:rPr>
          <w:i/>
          <w:sz w:val="22"/>
          <w:szCs w:val="22"/>
        </w:rPr>
        <w:t xml:space="preserve"> (sadzba za 1m</w:t>
      </w:r>
      <w:r w:rsidRPr="00E2344A">
        <w:rPr>
          <w:i/>
          <w:sz w:val="22"/>
          <w:szCs w:val="22"/>
          <w:vertAlign w:val="superscript"/>
        </w:rPr>
        <w:t>3</w:t>
      </w:r>
      <w:r w:rsidRPr="00E2344A">
        <w:rPr>
          <w:i/>
          <w:sz w:val="22"/>
          <w:szCs w:val="22"/>
        </w:rPr>
        <w:t xml:space="preserve">) = </w:t>
      </w:r>
      <w:r w:rsidR="00AA5715" w:rsidRPr="00E2344A">
        <w:rPr>
          <w:b/>
          <w:i/>
          <w:sz w:val="22"/>
          <w:szCs w:val="22"/>
        </w:rPr>
        <w:t>0,48</w:t>
      </w:r>
      <w:r w:rsidRPr="00E2344A">
        <w:rPr>
          <w:b/>
          <w:i/>
          <w:sz w:val="22"/>
          <w:szCs w:val="22"/>
        </w:rPr>
        <w:t>Eur</w:t>
      </w:r>
    </w:p>
    <w:p w14:paraId="7C5FBE51" w14:textId="77777777" w:rsidR="000871FA" w:rsidRPr="00E2344A" w:rsidRDefault="000871FA" w:rsidP="000871FA">
      <w:pPr>
        <w:pStyle w:val="Nadpis1"/>
        <w:spacing w:line="276" w:lineRule="auto"/>
        <w:ind w:firstLine="1276"/>
        <w:rPr>
          <w:i/>
          <w:sz w:val="22"/>
          <w:szCs w:val="22"/>
        </w:rPr>
      </w:pPr>
      <w:r w:rsidRPr="00E2344A">
        <w:rPr>
          <w:i/>
          <w:sz w:val="22"/>
          <w:szCs w:val="22"/>
        </w:rPr>
        <w:t xml:space="preserve">24 /h/ x 200 </w:t>
      </w:r>
    </w:p>
    <w:p w14:paraId="00153309" w14:textId="77777777" w:rsidR="000871FA" w:rsidRPr="00E2344A" w:rsidRDefault="000871FA" w:rsidP="000871FA">
      <w:pPr>
        <w:spacing w:line="276" w:lineRule="auto"/>
        <w:rPr>
          <w:sz w:val="22"/>
          <w:szCs w:val="22"/>
          <w:lang w:val="sk-SK"/>
        </w:rPr>
      </w:pPr>
    </w:p>
    <w:p w14:paraId="4853970B" w14:textId="77777777" w:rsidR="000871FA" w:rsidRPr="00E2344A" w:rsidRDefault="000871FA" w:rsidP="000871FA">
      <w:pPr>
        <w:spacing w:line="276" w:lineRule="auto"/>
        <w:rPr>
          <w:sz w:val="22"/>
          <w:szCs w:val="22"/>
          <w:lang w:val="sk-SK"/>
        </w:rPr>
      </w:pPr>
      <w:r w:rsidRPr="00E2344A">
        <w:rPr>
          <w:sz w:val="22"/>
          <w:szCs w:val="22"/>
          <w:lang w:val="sk-SK"/>
        </w:rPr>
        <w:t xml:space="preserve"> M </w:t>
      </w:r>
      <w:r w:rsidRPr="00E2344A">
        <w:rPr>
          <w:sz w:val="22"/>
          <w:szCs w:val="22"/>
          <w:vertAlign w:val="subscript"/>
          <w:lang w:val="sk-SK"/>
        </w:rPr>
        <w:t xml:space="preserve">SV </w:t>
      </w:r>
      <w:r w:rsidRPr="00E2344A">
        <w:rPr>
          <w:sz w:val="22"/>
          <w:szCs w:val="22"/>
          <w:lang w:val="sk-SK"/>
        </w:rPr>
        <w:t xml:space="preserve">- množstvo spotrebovanej studenej vody v závislosti od doby užívania a počtu osôb </w:t>
      </w:r>
    </w:p>
    <w:p w14:paraId="49D6525F" w14:textId="77777777" w:rsidR="000871FA" w:rsidRPr="00E2344A" w:rsidRDefault="000871FA" w:rsidP="000871FA">
      <w:pPr>
        <w:spacing w:line="276" w:lineRule="auto"/>
        <w:rPr>
          <w:sz w:val="22"/>
          <w:szCs w:val="22"/>
          <w:lang w:val="sk-SK"/>
        </w:rPr>
      </w:pPr>
      <w:r w:rsidRPr="00E2344A">
        <w:rPr>
          <w:sz w:val="22"/>
          <w:szCs w:val="22"/>
          <w:lang w:val="sk-SK"/>
        </w:rPr>
        <w:t xml:space="preserve">  t</w:t>
      </w:r>
      <w:r w:rsidRPr="00E2344A">
        <w:rPr>
          <w:sz w:val="22"/>
          <w:szCs w:val="22"/>
          <w:vertAlign w:val="subscript"/>
          <w:lang w:val="sk-SK"/>
        </w:rPr>
        <w:t>p</w:t>
      </w:r>
      <w:r w:rsidRPr="00E2344A">
        <w:rPr>
          <w:sz w:val="22"/>
          <w:szCs w:val="22"/>
          <w:lang w:val="sk-SK"/>
        </w:rPr>
        <w:t xml:space="preserve">    - doba užívania /h/ </w:t>
      </w:r>
    </w:p>
    <w:p w14:paraId="3E22D1AA" w14:textId="77777777" w:rsidR="000871FA" w:rsidRPr="00E2344A" w:rsidRDefault="000871FA" w:rsidP="000871FA">
      <w:pPr>
        <w:spacing w:line="276" w:lineRule="auto"/>
        <w:rPr>
          <w:sz w:val="22"/>
          <w:szCs w:val="22"/>
          <w:lang w:val="sk-SK"/>
        </w:rPr>
      </w:pPr>
      <w:r w:rsidRPr="00E2344A">
        <w:rPr>
          <w:sz w:val="22"/>
          <w:szCs w:val="22"/>
          <w:lang w:val="sk-SK"/>
        </w:rPr>
        <w:t>200  - počet pracovných dní v roku</w:t>
      </w:r>
    </w:p>
    <w:p w14:paraId="58D247B7" w14:textId="77777777" w:rsidR="000871FA" w:rsidRPr="00E2344A" w:rsidRDefault="000871FA" w:rsidP="000871FA">
      <w:pPr>
        <w:spacing w:line="276" w:lineRule="auto"/>
        <w:rPr>
          <w:sz w:val="22"/>
          <w:szCs w:val="22"/>
          <w:lang w:val="sk-SK"/>
        </w:rPr>
      </w:pPr>
    </w:p>
    <w:p w14:paraId="161612F9" w14:textId="77777777" w:rsidR="00AA5715" w:rsidRPr="00E2344A" w:rsidRDefault="00AA5715" w:rsidP="000871FA">
      <w:pPr>
        <w:spacing w:line="276" w:lineRule="auto"/>
        <w:rPr>
          <w:sz w:val="22"/>
          <w:szCs w:val="22"/>
          <w:lang w:val="sk-SK"/>
        </w:rPr>
      </w:pPr>
    </w:p>
    <w:p w14:paraId="67E2859D" w14:textId="77777777" w:rsidR="000871FA" w:rsidRPr="00E2344A" w:rsidRDefault="000871FA" w:rsidP="000871FA">
      <w:pPr>
        <w:spacing w:line="276" w:lineRule="auto"/>
        <w:rPr>
          <w:sz w:val="22"/>
          <w:szCs w:val="22"/>
          <w:lang w:val="sk-SK"/>
        </w:rPr>
      </w:pPr>
      <w:r w:rsidRPr="00E2344A">
        <w:rPr>
          <w:b/>
          <w:sz w:val="22"/>
          <w:szCs w:val="22"/>
          <w:lang w:val="sk-SK"/>
        </w:rPr>
        <w:t>2. Elektrina:</w:t>
      </w:r>
    </w:p>
    <w:p w14:paraId="782CC9D9" w14:textId="77777777" w:rsidR="000871FA" w:rsidRPr="00E2344A" w:rsidRDefault="000871FA" w:rsidP="000871FA">
      <w:pPr>
        <w:spacing w:line="276" w:lineRule="auto"/>
        <w:rPr>
          <w:sz w:val="22"/>
          <w:szCs w:val="22"/>
          <w:lang w:val="sk-SK"/>
        </w:rPr>
      </w:pPr>
      <w:r w:rsidRPr="00E2344A">
        <w:rPr>
          <w:sz w:val="22"/>
          <w:szCs w:val="22"/>
          <w:lang w:val="sk-SK"/>
        </w:rPr>
        <w:t>Za predpokladu, že používame bežné elektrické spotrebiče (okrem spotrebičov s vysokou spotrebou )</w:t>
      </w:r>
      <w:r w:rsidR="001456AA" w:rsidRPr="00E2344A">
        <w:rPr>
          <w:sz w:val="22"/>
          <w:szCs w:val="22"/>
          <w:lang w:val="sk-SK"/>
        </w:rPr>
        <w:t>,</w:t>
      </w:r>
      <w:r w:rsidRPr="00E2344A">
        <w:rPr>
          <w:sz w:val="22"/>
          <w:szCs w:val="22"/>
          <w:lang w:val="sk-SK"/>
        </w:rPr>
        <w:t xml:space="preserve"> </w:t>
      </w:r>
      <w:r w:rsidR="001456AA" w:rsidRPr="00E2344A">
        <w:rPr>
          <w:sz w:val="22"/>
          <w:szCs w:val="22"/>
          <w:lang w:val="sk-SK"/>
        </w:rPr>
        <w:t>p</w:t>
      </w:r>
      <w:r w:rsidRPr="00E2344A">
        <w:rPr>
          <w:sz w:val="22"/>
          <w:szCs w:val="22"/>
          <w:lang w:val="sk-SK"/>
        </w:rPr>
        <w:t xml:space="preserve">re 200 pracovných  dní s bežnou prevádzkou 8 h za deň je prevádzka elektrospotrebičov 1600 h za rok </w:t>
      </w:r>
    </w:p>
    <w:p w14:paraId="694886A9" w14:textId="77777777" w:rsidR="000871FA" w:rsidRPr="00E2344A" w:rsidRDefault="000871FA" w:rsidP="000871FA">
      <w:pPr>
        <w:spacing w:line="276" w:lineRule="auto"/>
        <w:rPr>
          <w:sz w:val="22"/>
          <w:szCs w:val="22"/>
          <w:lang w:val="sk-SK"/>
        </w:rPr>
      </w:pPr>
    </w:p>
    <w:p w14:paraId="1E62F2EA" w14:textId="77777777" w:rsidR="000871FA" w:rsidRPr="00E2344A" w:rsidRDefault="000871FA" w:rsidP="000871FA">
      <w:pPr>
        <w:tabs>
          <w:tab w:val="left" w:pos="2835"/>
          <w:tab w:val="left" w:pos="7725"/>
        </w:tabs>
        <w:spacing w:line="276" w:lineRule="auto"/>
        <w:ind w:firstLine="993"/>
        <w:rPr>
          <w:sz w:val="22"/>
          <w:szCs w:val="22"/>
          <w:u w:val="single"/>
          <w:lang w:val="sk-SK"/>
        </w:rPr>
      </w:pPr>
      <w:r w:rsidRPr="00E2344A">
        <w:rPr>
          <w:sz w:val="22"/>
          <w:szCs w:val="22"/>
          <w:lang w:val="sk-SK"/>
        </w:rPr>
        <w:lastRenderedPageBreak/>
        <w:t>S c</w:t>
      </w:r>
      <w:r w:rsidRPr="00E2344A">
        <w:rPr>
          <w:sz w:val="22"/>
          <w:szCs w:val="22"/>
          <w:lang w:val="sk-SK"/>
        </w:rPr>
        <w:tab/>
        <w:t xml:space="preserve">t p </w:t>
      </w:r>
    </w:p>
    <w:p w14:paraId="550DB59A" w14:textId="77777777" w:rsidR="000871FA" w:rsidRPr="00E2344A" w:rsidRDefault="000871FA" w:rsidP="000871FA">
      <w:pPr>
        <w:spacing w:line="276" w:lineRule="auto"/>
        <w:rPr>
          <w:sz w:val="22"/>
          <w:szCs w:val="22"/>
          <w:lang w:val="sk-SK"/>
        </w:rPr>
      </w:pPr>
      <w:r w:rsidRPr="00E2344A">
        <w:rPr>
          <w:sz w:val="22"/>
          <w:szCs w:val="22"/>
          <w:lang w:val="sk-SK"/>
        </w:rPr>
        <w:t xml:space="preserve">S p = ( –––––––– . P p)  .  –––––––  Eur </w:t>
      </w:r>
    </w:p>
    <w:p w14:paraId="09FCB070" w14:textId="77777777" w:rsidR="000871FA" w:rsidRPr="00E2344A" w:rsidRDefault="000871FA" w:rsidP="000871FA">
      <w:pPr>
        <w:tabs>
          <w:tab w:val="left" w:pos="2835"/>
          <w:tab w:val="left" w:pos="7710"/>
        </w:tabs>
        <w:spacing w:line="276" w:lineRule="auto"/>
        <w:ind w:firstLine="993"/>
        <w:rPr>
          <w:sz w:val="22"/>
          <w:szCs w:val="22"/>
          <w:lang w:val="sk-SK"/>
        </w:rPr>
      </w:pPr>
      <w:r w:rsidRPr="00E2344A">
        <w:rPr>
          <w:sz w:val="22"/>
          <w:szCs w:val="22"/>
          <w:lang w:val="sk-SK"/>
        </w:rPr>
        <w:t>P c</w:t>
      </w:r>
      <w:r w:rsidRPr="00E2344A">
        <w:rPr>
          <w:sz w:val="22"/>
          <w:szCs w:val="22"/>
          <w:lang w:val="sk-SK"/>
        </w:rPr>
        <w:tab/>
        <w:t>1600</w:t>
      </w:r>
    </w:p>
    <w:p w14:paraId="3E0963D9" w14:textId="77777777" w:rsidR="000871FA" w:rsidRPr="00E2344A" w:rsidRDefault="00AA5715" w:rsidP="000871FA">
      <w:pPr>
        <w:tabs>
          <w:tab w:val="left" w:pos="2835"/>
          <w:tab w:val="left" w:pos="7725"/>
        </w:tabs>
        <w:spacing w:line="276" w:lineRule="auto"/>
        <w:ind w:firstLine="851"/>
        <w:rPr>
          <w:sz w:val="22"/>
          <w:szCs w:val="22"/>
          <w:u w:val="single"/>
          <w:lang w:val="sk-SK"/>
        </w:rPr>
      </w:pPr>
      <w:r w:rsidRPr="00E2344A">
        <w:rPr>
          <w:sz w:val="22"/>
          <w:szCs w:val="22"/>
          <w:lang w:val="sk-SK"/>
        </w:rPr>
        <w:t>7959,09</w:t>
      </w:r>
      <w:r w:rsidRPr="00E2344A">
        <w:rPr>
          <w:sz w:val="22"/>
          <w:szCs w:val="22"/>
          <w:lang w:val="sk-SK"/>
        </w:rPr>
        <w:tab/>
        <w:t>13</w:t>
      </w:r>
    </w:p>
    <w:p w14:paraId="0948474A" w14:textId="77777777" w:rsidR="000871FA" w:rsidRPr="00E2344A" w:rsidRDefault="000871FA" w:rsidP="000871FA">
      <w:pPr>
        <w:spacing w:line="276" w:lineRule="auto"/>
        <w:rPr>
          <w:sz w:val="22"/>
          <w:szCs w:val="22"/>
          <w:lang w:val="sk-SK"/>
        </w:rPr>
      </w:pPr>
      <w:r w:rsidRPr="00E2344A">
        <w:rPr>
          <w:sz w:val="22"/>
          <w:szCs w:val="22"/>
          <w:lang w:val="sk-SK"/>
        </w:rPr>
        <w:t>S p = ( –––––––– x</w:t>
      </w:r>
      <w:r w:rsidR="00AA5715" w:rsidRPr="00E2344A">
        <w:rPr>
          <w:sz w:val="22"/>
          <w:szCs w:val="22"/>
          <w:lang w:val="sk-SK"/>
        </w:rPr>
        <w:t>129,5</w:t>
      </w:r>
      <w:r w:rsidRPr="00E2344A">
        <w:rPr>
          <w:sz w:val="22"/>
          <w:szCs w:val="22"/>
          <w:lang w:val="sk-SK"/>
        </w:rPr>
        <w:t xml:space="preserve">)  .  –––––––   </w:t>
      </w:r>
      <w:r w:rsidR="00A218BF" w:rsidRPr="00E2344A">
        <w:rPr>
          <w:sz w:val="22"/>
          <w:szCs w:val="22"/>
          <w:lang w:val="sk-SK"/>
        </w:rPr>
        <w:t xml:space="preserve">= </w:t>
      </w:r>
      <w:r w:rsidR="00A218BF" w:rsidRPr="00E2344A">
        <w:rPr>
          <w:b/>
          <w:sz w:val="22"/>
          <w:szCs w:val="22"/>
          <w:lang w:val="sk-SK"/>
        </w:rPr>
        <w:t>1,93</w:t>
      </w:r>
      <w:r w:rsidRPr="00E2344A">
        <w:rPr>
          <w:b/>
          <w:sz w:val="22"/>
          <w:szCs w:val="22"/>
          <w:lang w:val="sk-SK"/>
        </w:rPr>
        <w:t xml:space="preserve"> Eur</w:t>
      </w:r>
    </w:p>
    <w:p w14:paraId="34E391FD" w14:textId="77777777" w:rsidR="000871FA" w:rsidRPr="00E2344A" w:rsidRDefault="000871FA" w:rsidP="000871FA">
      <w:pPr>
        <w:tabs>
          <w:tab w:val="left" w:pos="2835"/>
          <w:tab w:val="left" w:pos="6015"/>
        </w:tabs>
        <w:spacing w:line="276" w:lineRule="auto"/>
        <w:ind w:firstLine="851"/>
        <w:rPr>
          <w:sz w:val="22"/>
          <w:szCs w:val="22"/>
          <w:lang w:val="sk-SK"/>
        </w:rPr>
      </w:pPr>
      <w:r w:rsidRPr="00E2344A">
        <w:rPr>
          <w:sz w:val="22"/>
          <w:szCs w:val="22"/>
          <w:lang w:val="sk-SK"/>
        </w:rPr>
        <w:t>4317,31</w:t>
      </w:r>
      <w:r w:rsidRPr="00E2344A">
        <w:rPr>
          <w:sz w:val="22"/>
          <w:szCs w:val="22"/>
          <w:lang w:val="sk-SK"/>
        </w:rPr>
        <w:tab/>
        <w:t xml:space="preserve">1600 </w:t>
      </w:r>
    </w:p>
    <w:p w14:paraId="196461EB" w14:textId="77777777" w:rsidR="000871FA" w:rsidRPr="00E2344A" w:rsidRDefault="000871FA" w:rsidP="000871FA">
      <w:pPr>
        <w:spacing w:line="276" w:lineRule="auto"/>
        <w:rPr>
          <w:sz w:val="22"/>
          <w:szCs w:val="22"/>
          <w:lang w:val="sk-SK"/>
        </w:rPr>
      </w:pPr>
    </w:p>
    <w:p w14:paraId="3B0D2107" w14:textId="77777777" w:rsidR="000871FA" w:rsidRPr="00E2344A" w:rsidRDefault="000871FA" w:rsidP="000871FA">
      <w:pPr>
        <w:spacing w:line="276" w:lineRule="auto"/>
        <w:rPr>
          <w:sz w:val="22"/>
          <w:szCs w:val="22"/>
          <w:lang w:val="sk-SK"/>
        </w:rPr>
      </w:pPr>
      <w:r w:rsidRPr="00E2344A">
        <w:rPr>
          <w:sz w:val="22"/>
          <w:szCs w:val="22"/>
          <w:lang w:val="sk-SK"/>
        </w:rPr>
        <w:t>Sp  -  Spotreba el. energie v objekte v závislosti od plochy a času za rok (Eur)</w:t>
      </w:r>
    </w:p>
    <w:p w14:paraId="01B8ED47" w14:textId="77777777" w:rsidR="000871FA" w:rsidRPr="00E2344A" w:rsidRDefault="000871FA" w:rsidP="000871FA">
      <w:pPr>
        <w:spacing w:line="276" w:lineRule="auto"/>
        <w:rPr>
          <w:sz w:val="22"/>
          <w:szCs w:val="22"/>
          <w:lang w:val="sk-SK"/>
        </w:rPr>
      </w:pPr>
      <w:r w:rsidRPr="00E2344A">
        <w:rPr>
          <w:sz w:val="22"/>
          <w:szCs w:val="22"/>
          <w:lang w:val="sk-SK"/>
        </w:rPr>
        <w:t>Sc  -  Spotreba el. energie v celom objekte za rok (Eur)</w:t>
      </w:r>
    </w:p>
    <w:p w14:paraId="2E736734" w14:textId="77777777" w:rsidR="000871FA" w:rsidRPr="00E2344A" w:rsidRDefault="000871FA" w:rsidP="000871FA">
      <w:pPr>
        <w:spacing w:line="276" w:lineRule="auto"/>
        <w:rPr>
          <w:sz w:val="22"/>
          <w:szCs w:val="22"/>
          <w:lang w:val="sk-SK"/>
        </w:rPr>
      </w:pPr>
      <w:r w:rsidRPr="00E2344A">
        <w:rPr>
          <w:sz w:val="22"/>
          <w:szCs w:val="22"/>
          <w:lang w:val="sk-SK"/>
        </w:rPr>
        <w:t>Pc  - Celková plocha objektu (m</w:t>
      </w:r>
      <w:r w:rsidRPr="00E2344A">
        <w:rPr>
          <w:sz w:val="22"/>
          <w:szCs w:val="22"/>
          <w:vertAlign w:val="superscript"/>
          <w:lang w:val="sk-SK"/>
        </w:rPr>
        <w:t>2</w:t>
      </w:r>
      <w:r w:rsidRPr="00E2344A">
        <w:rPr>
          <w:sz w:val="22"/>
          <w:szCs w:val="22"/>
          <w:lang w:val="sk-SK"/>
        </w:rPr>
        <w:t>)</w:t>
      </w:r>
    </w:p>
    <w:p w14:paraId="1C4B0864" w14:textId="77777777" w:rsidR="000871FA" w:rsidRPr="00E2344A" w:rsidRDefault="000871FA" w:rsidP="000871FA">
      <w:pPr>
        <w:spacing w:line="276" w:lineRule="auto"/>
        <w:rPr>
          <w:sz w:val="22"/>
          <w:szCs w:val="22"/>
          <w:lang w:val="sk-SK"/>
        </w:rPr>
      </w:pPr>
      <w:r w:rsidRPr="00E2344A">
        <w:rPr>
          <w:sz w:val="22"/>
          <w:szCs w:val="22"/>
          <w:lang w:val="sk-SK"/>
        </w:rPr>
        <w:t>Pp  - Plocha použitého priestoru (m</w:t>
      </w:r>
      <w:r w:rsidRPr="00E2344A">
        <w:rPr>
          <w:sz w:val="22"/>
          <w:szCs w:val="22"/>
          <w:vertAlign w:val="superscript"/>
          <w:lang w:val="sk-SK"/>
        </w:rPr>
        <w:t>2</w:t>
      </w:r>
      <w:r w:rsidRPr="00E2344A">
        <w:rPr>
          <w:sz w:val="22"/>
          <w:szCs w:val="22"/>
          <w:lang w:val="sk-SK"/>
        </w:rPr>
        <w:t xml:space="preserve">)     </w:t>
      </w:r>
    </w:p>
    <w:p w14:paraId="058DAE49" w14:textId="77777777" w:rsidR="000871FA" w:rsidRPr="00E2344A" w:rsidRDefault="000871FA" w:rsidP="000871FA">
      <w:pPr>
        <w:spacing w:line="276" w:lineRule="auto"/>
        <w:rPr>
          <w:sz w:val="22"/>
          <w:szCs w:val="22"/>
          <w:lang w:val="sk-SK"/>
        </w:rPr>
      </w:pPr>
      <w:r w:rsidRPr="00E2344A">
        <w:rPr>
          <w:sz w:val="22"/>
          <w:szCs w:val="22"/>
          <w:lang w:val="sk-SK"/>
        </w:rPr>
        <w:t xml:space="preserve">tp   - Doba používania v hodinách </w:t>
      </w:r>
    </w:p>
    <w:p w14:paraId="2763E4B6" w14:textId="77777777" w:rsidR="00A218BF" w:rsidRPr="00E2344A" w:rsidRDefault="00A218BF" w:rsidP="000871FA">
      <w:pPr>
        <w:spacing w:line="276" w:lineRule="auto"/>
        <w:rPr>
          <w:sz w:val="22"/>
          <w:szCs w:val="22"/>
          <w:lang w:val="sk-SK"/>
        </w:rPr>
      </w:pPr>
    </w:p>
    <w:p w14:paraId="3E49EAD1" w14:textId="77777777" w:rsidR="00A218BF" w:rsidRPr="00E2344A" w:rsidRDefault="00A218BF" w:rsidP="001456AA">
      <w:pPr>
        <w:numPr>
          <w:ilvl w:val="0"/>
          <w:numId w:val="14"/>
        </w:numPr>
        <w:tabs>
          <w:tab w:val="clear" w:pos="660"/>
        </w:tabs>
        <w:autoSpaceDN w:val="0"/>
        <w:ind w:left="0" w:firstLine="0"/>
        <w:rPr>
          <w:b/>
          <w:sz w:val="22"/>
          <w:szCs w:val="22"/>
          <w:lang w:val="sk-SK"/>
        </w:rPr>
      </w:pPr>
      <w:r w:rsidRPr="00E2344A">
        <w:rPr>
          <w:b/>
          <w:sz w:val="22"/>
          <w:szCs w:val="22"/>
          <w:lang w:val="sk-SK"/>
        </w:rPr>
        <w:t>Teplo, TÚV</w:t>
      </w:r>
    </w:p>
    <w:p w14:paraId="34C21F74" w14:textId="77777777" w:rsidR="00A218BF" w:rsidRPr="00E2344A" w:rsidRDefault="00A218BF" w:rsidP="00A218BF">
      <w:pPr>
        <w:rPr>
          <w:sz w:val="22"/>
          <w:szCs w:val="22"/>
          <w:lang w:val="sk-SK"/>
        </w:rPr>
      </w:pPr>
      <w:r w:rsidRPr="00E2344A">
        <w:rPr>
          <w:sz w:val="22"/>
          <w:szCs w:val="22"/>
          <w:lang w:val="sk-SK"/>
        </w:rPr>
        <w:t xml:space="preserve">Celková výmera predmetu výpožičky činí 4,68% z celkovej </w:t>
      </w:r>
      <w:r w:rsidR="001456AA" w:rsidRPr="00E2344A">
        <w:rPr>
          <w:sz w:val="22"/>
          <w:szCs w:val="22"/>
          <w:lang w:val="sk-SK"/>
        </w:rPr>
        <w:t xml:space="preserve">vykurovanej </w:t>
      </w:r>
      <w:r w:rsidRPr="00E2344A">
        <w:rPr>
          <w:sz w:val="22"/>
          <w:szCs w:val="22"/>
          <w:lang w:val="sk-SK"/>
        </w:rPr>
        <w:t>výmery budovy.</w:t>
      </w:r>
    </w:p>
    <w:p w14:paraId="163D8294" w14:textId="77777777" w:rsidR="00A218BF" w:rsidRPr="00E2344A" w:rsidRDefault="00A218BF" w:rsidP="00A218BF">
      <w:pPr>
        <w:tabs>
          <w:tab w:val="right" w:pos="9540"/>
        </w:tabs>
        <w:ind w:left="660" w:hanging="660"/>
        <w:rPr>
          <w:sz w:val="22"/>
          <w:szCs w:val="22"/>
          <w:lang w:val="sk-SK"/>
        </w:rPr>
      </w:pPr>
      <w:r w:rsidRPr="00E2344A">
        <w:rPr>
          <w:sz w:val="22"/>
          <w:szCs w:val="22"/>
          <w:lang w:val="sk-SK"/>
        </w:rPr>
        <w:t xml:space="preserve">Z celkovej ročnej zálohovej platby 46 137,88 EUR – 4,68% a pripadajúci na 13 hodín: </w:t>
      </w:r>
    </w:p>
    <w:p w14:paraId="50C72EA6" w14:textId="77777777" w:rsidR="00A218BF" w:rsidRPr="00E2344A" w:rsidRDefault="00A218BF" w:rsidP="00A218BF">
      <w:pPr>
        <w:tabs>
          <w:tab w:val="right" w:pos="9540"/>
        </w:tabs>
        <w:ind w:left="660" w:hanging="660"/>
        <w:rPr>
          <w:sz w:val="22"/>
          <w:szCs w:val="22"/>
          <w:lang w:val="sk-SK"/>
        </w:rPr>
      </w:pPr>
      <w:r w:rsidRPr="00E2344A">
        <w:rPr>
          <w:b/>
          <w:sz w:val="22"/>
          <w:szCs w:val="22"/>
          <w:lang w:val="sk-SK"/>
        </w:rPr>
        <w:t xml:space="preserve">3,2 </w:t>
      </w:r>
      <w:r w:rsidR="001456AA" w:rsidRPr="00E2344A">
        <w:rPr>
          <w:b/>
          <w:sz w:val="22"/>
          <w:szCs w:val="22"/>
          <w:lang w:val="sk-SK"/>
        </w:rPr>
        <w:t>Eur</w:t>
      </w:r>
      <w:r w:rsidRPr="00E2344A">
        <w:rPr>
          <w:sz w:val="22"/>
          <w:szCs w:val="22"/>
          <w:lang w:val="sk-SK"/>
        </w:rPr>
        <w:t xml:space="preserve"> </w:t>
      </w:r>
    </w:p>
    <w:p w14:paraId="045569B4" w14:textId="77777777" w:rsidR="00A218BF" w:rsidRPr="00E2344A" w:rsidRDefault="00A218BF" w:rsidP="00A218BF">
      <w:pPr>
        <w:spacing w:line="276" w:lineRule="auto"/>
        <w:ind w:left="720"/>
        <w:rPr>
          <w:b/>
          <w:sz w:val="22"/>
          <w:szCs w:val="22"/>
          <w:lang w:val="sk-SK"/>
        </w:rPr>
      </w:pPr>
    </w:p>
    <w:p w14:paraId="5BC4D83C" w14:textId="77777777" w:rsidR="000452E1" w:rsidRPr="00E2344A" w:rsidRDefault="000452E1" w:rsidP="000452E1">
      <w:pPr>
        <w:spacing w:line="276" w:lineRule="auto"/>
        <w:rPr>
          <w:b/>
          <w:sz w:val="22"/>
          <w:szCs w:val="22"/>
          <w:lang w:val="sk-SK"/>
        </w:rPr>
      </w:pPr>
      <w:r w:rsidRPr="00E2344A">
        <w:rPr>
          <w:b/>
          <w:sz w:val="22"/>
          <w:szCs w:val="22"/>
          <w:lang w:val="sk-SK"/>
        </w:rPr>
        <w:t xml:space="preserve">Sumarizácia: </w:t>
      </w:r>
    </w:p>
    <w:p w14:paraId="29A85854" w14:textId="77777777" w:rsidR="000871FA" w:rsidRPr="00E2344A" w:rsidRDefault="000871FA" w:rsidP="000871FA">
      <w:pPr>
        <w:spacing w:line="276" w:lineRule="auto"/>
        <w:rPr>
          <w:sz w:val="22"/>
          <w:szCs w:val="22"/>
          <w:lang w:val="sk-SK"/>
        </w:rPr>
      </w:pPr>
    </w:p>
    <w:p w14:paraId="3A5162E3" w14:textId="77777777" w:rsidR="000452E1" w:rsidRPr="00E2344A" w:rsidRDefault="000452E1" w:rsidP="000871FA">
      <w:pPr>
        <w:spacing w:line="276" w:lineRule="auto"/>
        <w:rPr>
          <w:b/>
          <w:sz w:val="22"/>
          <w:szCs w:val="22"/>
          <w:lang w:val="sk-SK"/>
        </w:rPr>
      </w:pPr>
      <w:r w:rsidRPr="00E2344A">
        <w:rPr>
          <w:b/>
          <w:sz w:val="22"/>
          <w:szCs w:val="22"/>
          <w:lang w:val="sk-SK"/>
        </w:rPr>
        <w:t xml:space="preserve">Nájom: </w:t>
      </w:r>
      <w:r w:rsidRPr="00E2344A">
        <w:rPr>
          <w:b/>
          <w:sz w:val="22"/>
          <w:szCs w:val="22"/>
          <w:lang w:val="sk-SK"/>
        </w:rPr>
        <w:tab/>
      </w:r>
      <w:r w:rsidRPr="00E2344A">
        <w:rPr>
          <w:b/>
          <w:sz w:val="22"/>
          <w:szCs w:val="22"/>
          <w:lang w:val="sk-SK"/>
        </w:rPr>
        <w:tab/>
      </w:r>
      <w:r w:rsidRPr="00E2344A">
        <w:rPr>
          <w:b/>
          <w:sz w:val="22"/>
          <w:szCs w:val="22"/>
          <w:lang w:val="sk-SK"/>
        </w:rPr>
        <w:tab/>
        <w:t>195 Eur</w:t>
      </w:r>
    </w:p>
    <w:p w14:paraId="5F4B662B" w14:textId="77777777" w:rsidR="000871FA" w:rsidRPr="00E2344A" w:rsidRDefault="000871FA" w:rsidP="000871FA">
      <w:pPr>
        <w:tabs>
          <w:tab w:val="left" w:pos="4536"/>
        </w:tabs>
        <w:spacing w:line="276" w:lineRule="auto"/>
        <w:rPr>
          <w:sz w:val="22"/>
          <w:szCs w:val="22"/>
          <w:lang w:val="sk-SK"/>
        </w:rPr>
      </w:pPr>
    </w:p>
    <w:p w14:paraId="6A9B794D" w14:textId="77777777" w:rsidR="000871FA" w:rsidRPr="00E2344A" w:rsidRDefault="000871FA" w:rsidP="000871FA">
      <w:pPr>
        <w:spacing w:line="276" w:lineRule="auto"/>
        <w:rPr>
          <w:b/>
          <w:sz w:val="22"/>
          <w:szCs w:val="22"/>
          <w:lang w:val="sk-SK"/>
        </w:rPr>
      </w:pPr>
      <w:r w:rsidRPr="00E2344A">
        <w:rPr>
          <w:b/>
          <w:sz w:val="22"/>
          <w:szCs w:val="22"/>
          <w:lang w:val="sk-SK"/>
        </w:rPr>
        <w:t>Celkové náklady na  spotrebu médií:</w:t>
      </w:r>
    </w:p>
    <w:p w14:paraId="69897E93" w14:textId="77777777" w:rsidR="000871FA" w:rsidRPr="00E2344A" w:rsidRDefault="000871FA" w:rsidP="000871FA">
      <w:pPr>
        <w:tabs>
          <w:tab w:val="left" w:pos="0"/>
          <w:tab w:val="right" w:pos="3686"/>
        </w:tabs>
        <w:spacing w:line="276" w:lineRule="auto"/>
        <w:rPr>
          <w:sz w:val="22"/>
          <w:szCs w:val="22"/>
          <w:lang w:val="sk-SK"/>
        </w:rPr>
      </w:pPr>
      <w:r w:rsidRPr="00E2344A">
        <w:rPr>
          <w:sz w:val="22"/>
          <w:szCs w:val="22"/>
          <w:lang w:val="sk-SK"/>
        </w:rPr>
        <w:t>Voda, stočné:</w:t>
      </w:r>
      <w:r w:rsidRPr="00E2344A">
        <w:rPr>
          <w:sz w:val="22"/>
          <w:szCs w:val="22"/>
          <w:lang w:val="sk-SK"/>
        </w:rPr>
        <w:tab/>
        <w:t>0,</w:t>
      </w:r>
      <w:r w:rsidR="00A218BF" w:rsidRPr="00E2344A">
        <w:rPr>
          <w:sz w:val="22"/>
          <w:szCs w:val="22"/>
          <w:lang w:val="sk-SK"/>
        </w:rPr>
        <w:t>48</w:t>
      </w:r>
      <w:r w:rsidRPr="00E2344A">
        <w:rPr>
          <w:sz w:val="22"/>
          <w:szCs w:val="22"/>
          <w:lang w:val="sk-SK"/>
        </w:rPr>
        <w:t xml:space="preserve"> Eur</w:t>
      </w:r>
    </w:p>
    <w:p w14:paraId="5AC9B40E" w14:textId="77777777" w:rsidR="000871FA" w:rsidRPr="00E2344A" w:rsidRDefault="000871FA" w:rsidP="000871FA">
      <w:pPr>
        <w:tabs>
          <w:tab w:val="left" w:pos="0"/>
          <w:tab w:val="right" w:pos="3686"/>
        </w:tabs>
        <w:spacing w:line="276" w:lineRule="auto"/>
        <w:rPr>
          <w:sz w:val="22"/>
          <w:szCs w:val="22"/>
          <w:lang w:val="sk-SK"/>
        </w:rPr>
      </w:pPr>
      <w:r w:rsidRPr="00E2344A">
        <w:rPr>
          <w:sz w:val="22"/>
          <w:szCs w:val="22"/>
          <w:lang w:val="sk-SK"/>
        </w:rPr>
        <w:t>Elektrina:</w:t>
      </w:r>
      <w:r w:rsidRPr="00E2344A">
        <w:rPr>
          <w:sz w:val="22"/>
          <w:szCs w:val="22"/>
          <w:lang w:val="sk-SK"/>
        </w:rPr>
        <w:tab/>
      </w:r>
      <w:r w:rsidR="00A218BF" w:rsidRPr="00E2344A">
        <w:rPr>
          <w:sz w:val="22"/>
          <w:szCs w:val="22"/>
          <w:lang w:val="sk-SK"/>
        </w:rPr>
        <w:t>1,93</w:t>
      </w:r>
      <w:r w:rsidRPr="00E2344A">
        <w:rPr>
          <w:sz w:val="22"/>
          <w:szCs w:val="22"/>
          <w:lang w:val="sk-SK"/>
        </w:rPr>
        <w:t xml:space="preserve"> Eur</w:t>
      </w:r>
    </w:p>
    <w:p w14:paraId="070D5116" w14:textId="77777777" w:rsidR="001456AA" w:rsidRPr="00E2344A" w:rsidRDefault="001456AA" w:rsidP="001456AA">
      <w:pPr>
        <w:tabs>
          <w:tab w:val="left" w:pos="0"/>
          <w:tab w:val="left" w:pos="2835"/>
        </w:tabs>
        <w:spacing w:line="276" w:lineRule="auto"/>
        <w:rPr>
          <w:sz w:val="22"/>
          <w:szCs w:val="22"/>
          <w:lang w:val="sk-SK"/>
        </w:rPr>
      </w:pPr>
      <w:r w:rsidRPr="00E2344A">
        <w:rPr>
          <w:sz w:val="22"/>
          <w:szCs w:val="22"/>
          <w:lang w:val="sk-SK"/>
        </w:rPr>
        <w:lastRenderedPageBreak/>
        <w:t>Teplo:</w:t>
      </w:r>
      <w:r w:rsidRPr="00E2344A">
        <w:rPr>
          <w:sz w:val="22"/>
          <w:szCs w:val="22"/>
          <w:lang w:val="sk-SK"/>
        </w:rPr>
        <w:tab/>
        <w:t xml:space="preserve"> 3,2 Eur</w:t>
      </w:r>
    </w:p>
    <w:p w14:paraId="24EC5DDC" w14:textId="77777777" w:rsidR="000871FA" w:rsidRPr="00E2344A" w:rsidRDefault="000871FA" w:rsidP="000871FA">
      <w:pPr>
        <w:tabs>
          <w:tab w:val="left" w:pos="0"/>
          <w:tab w:val="right" w:pos="3686"/>
        </w:tabs>
        <w:spacing w:line="276" w:lineRule="auto"/>
        <w:rPr>
          <w:sz w:val="22"/>
          <w:szCs w:val="22"/>
          <w:lang w:val="sk-SK"/>
        </w:rPr>
      </w:pPr>
      <w:r w:rsidRPr="00E2344A">
        <w:rPr>
          <w:sz w:val="22"/>
          <w:szCs w:val="22"/>
          <w:lang w:val="sk-SK"/>
        </w:rPr>
        <w:t>Č</w:t>
      </w:r>
      <w:r w:rsidR="001456AA" w:rsidRPr="00E2344A">
        <w:rPr>
          <w:sz w:val="22"/>
          <w:szCs w:val="22"/>
          <w:lang w:val="sk-SK"/>
        </w:rPr>
        <w:t>istiace prostriedky</w:t>
      </w:r>
      <w:r w:rsidR="001456AA" w:rsidRPr="00E2344A">
        <w:rPr>
          <w:sz w:val="22"/>
          <w:szCs w:val="22"/>
          <w:lang w:val="sk-SK"/>
        </w:rPr>
        <w:tab/>
        <w:t>5</w:t>
      </w:r>
      <w:r w:rsidRPr="00E2344A">
        <w:rPr>
          <w:sz w:val="22"/>
          <w:szCs w:val="22"/>
          <w:lang w:val="sk-SK"/>
        </w:rPr>
        <w:t>,00 Eur</w:t>
      </w:r>
    </w:p>
    <w:p w14:paraId="1AD9827D" w14:textId="77777777" w:rsidR="000871FA" w:rsidRPr="00E2344A" w:rsidRDefault="000871FA" w:rsidP="000871FA">
      <w:pPr>
        <w:tabs>
          <w:tab w:val="left" w:pos="0"/>
          <w:tab w:val="right" w:pos="3686"/>
        </w:tabs>
        <w:spacing w:line="276" w:lineRule="auto"/>
        <w:rPr>
          <w:b/>
          <w:sz w:val="22"/>
          <w:szCs w:val="22"/>
          <w:lang w:val="sk-SK"/>
        </w:rPr>
      </w:pPr>
      <w:r w:rsidRPr="00E2344A">
        <w:rPr>
          <w:b/>
          <w:sz w:val="22"/>
          <w:szCs w:val="22"/>
          <w:lang w:val="sk-SK"/>
        </w:rPr>
        <w:t>Spolu:</w:t>
      </w:r>
      <w:r w:rsidRPr="00E2344A">
        <w:rPr>
          <w:b/>
          <w:sz w:val="22"/>
          <w:szCs w:val="22"/>
          <w:lang w:val="sk-SK"/>
        </w:rPr>
        <w:tab/>
      </w:r>
      <w:r w:rsidR="000452E1" w:rsidRPr="00E2344A">
        <w:rPr>
          <w:b/>
          <w:sz w:val="22"/>
          <w:szCs w:val="22"/>
          <w:lang w:val="sk-SK"/>
        </w:rPr>
        <w:t>10,61</w:t>
      </w:r>
      <w:r w:rsidRPr="00E2344A">
        <w:rPr>
          <w:b/>
          <w:sz w:val="22"/>
          <w:szCs w:val="22"/>
          <w:lang w:val="sk-SK"/>
        </w:rPr>
        <w:t xml:space="preserve"> Eur</w:t>
      </w:r>
    </w:p>
    <w:p w14:paraId="256FA66A" w14:textId="77777777" w:rsidR="000871FA" w:rsidRPr="00E2344A" w:rsidRDefault="000871FA" w:rsidP="000871FA">
      <w:pPr>
        <w:spacing w:line="276" w:lineRule="auto"/>
        <w:rPr>
          <w:b/>
          <w:sz w:val="22"/>
          <w:szCs w:val="22"/>
          <w:lang w:val="sk-SK"/>
        </w:rPr>
      </w:pPr>
    </w:p>
    <w:p w14:paraId="47500268" w14:textId="77777777" w:rsidR="000871FA" w:rsidRPr="00E2344A" w:rsidRDefault="000871FA" w:rsidP="000871FA">
      <w:pPr>
        <w:spacing w:line="276" w:lineRule="auto"/>
        <w:rPr>
          <w:b/>
          <w:sz w:val="22"/>
          <w:szCs w:val="22"/>
          <w:lang w:val="sk-SK"/>
        </w:rPr>
      </w:pPr>
      <w:r w:rsidRPr="00E2344A">
        <w:rPr>
          <w:b/>
          <w:sz w:val="22"/>
          <w:szCs w:val="22"/>
          <w:lang w:val="sk-SK"/>
        </w:rPr>
        <w:t>Odmeny pomocným pracovným silám (</w:t>
      </w:r>
      <w:r w:rsidRPr="00E2344A">
        <w:rPr>
          <w:sz w:val="22"/>
          <w:szCs w:val="22"/>
          <w:lang w:val="sk-SK"/>
        </w:rPr>
        <w:t>vrátnik, upratovačka):</w:t>
      </w:r>
    </w:p>
    <w:p w14:paraId="637917B6" w14:textId="77777777" w:rsidR="000871FA" w:rsidRPr="00E2344A" w:rsidRDefault="000871FA" w:rsidP="000871FA">
      <w:pPr>
        <w:tabs>
          <w:tab w:val="right" w:pos="3686"/>
          <w:tab w:val="left" w:pos="4536"/>
        </w:tabs>
        <w:spacing w:line="276" w:lineRule="auto"/>
        <w:rPr>
          <w:sz w:val="22"/>
          <w:szCs w:val="22"/>
          <w:lang w:val="sk-SK"/>
        </w:rPr>
      </w:pPr>
      <w:r w:rsidRPr="00E2344A">
        <w:rPr>
          <w:sz w:val="22"/>
          <w:szCs w:val="22"/>
          <w:lang w:val="sk-SK"/>
        </w:rPr>
        <w:t>Dohodnutá odmena:</w:t>
      </w:r>
      <w:r w:rsidRPr="00E2344A">
        <w:rPr>
          <w:sz w:val="22"/>
          <w:szCs w:val="22"/>
          <w:lang w:val="sk-SK"/>
        </w:rPr>
        <w:tab/>
      </w:r>
      <w:r w:rsidR="000452E1" w:rsidRPr="00E2344A">
        <w:rPr>
          <w:sz w:val="22"/>
          <w:szCs w:val="22"/>
          <w:lang w:val="sk-SK"/>
        </w:rPr>
        <w:t>67,12</w:t>
      </w:r>
      <w:r w:rsidRPr="00E2344A">
        <w:rPr>
          <w:sz w:val="22"/>
          <w:szCs w:val="22"/>
          <w:lang w:val="sk-SK"/>
        </w:rPr>
        <w:t xml:space="preserve"> Eur</w:t>
      </w:r>
    </w:p>
    <w:p w14:paraId="378F8958" w14:textId="77777777" w:rsidR="000871FA" w:rsidRPr="00E2344A" w:rsidRDefault="000871FA" w:rsidP="000871FA">
      <w:pPr>
        <w:tabs>
          <w:tab w:val="right" w:pos="3686"/>
          <w:tab w:val="left" w:pos="4536"/>
        </w:tabs>
        <w:spacing w:line="276" w:lineRule="auto"/>
        <w:rPr>
          <w:sz w:val="22"/>
          <w:szCs w:val="22"/>
          <w:lang w:val="sk-SK"/>
        </w:rPr>
      </w:pPr>
      <w:r w:rsidRPr="00E2344A">
        <w:rPr>
          <w:sz w:val="22"/>
          <w:szCs w:val="22"/>
          <w:lang w:val="sk-SK"/>
        </w:rPr>
        <w:t>Odvody:</w:t>
      </w:r>
      <w:r w:rsidRPr="00E2344A">
        <w:rPr>
          <w:sz w:val="22"/>
          <w:szCs w:val="22"/>
          <w:lang w:val="sk-SK"/>
        </w:rPr>
        <w:tab/>
      </w:r>
      <w:r w:rsidR="000452E1" w:rsidRPr="00E2344A">
        <w:rPr>
          <w:sz w:val="22"/>
          <w:szCs w:val="22"/>
          <w:lang w:val="sk-SK"/>
        </w:rPr>
        <w:t>23,46</w:t>
      </w:r>
      <w:r w:rsidRPr="00E2344A">
        <w:rPr>
          <w:sz w:val="22"/>
          <w:szCs w:val="22"/>
          <w:lang w:val="sk-SK"/>
        </w:rPr>
        <w:t xml:space="preserve"> Eur</w:t>
      </w:r>
    </w:p>
    <w:p w14:paraId="1894C1D9" w14:textId="77777777" w:rsidR="000871FA" w:rsidRPr="00E2344A" w:rsidRDefault="000452E1" w:rsidP="000871FA">
      <w:pPr>
        <w:tabs>
          <w:tab w:val="right" w:pos="3686"/>
          <w:tab w:val="left" w:pos="4536"/>
        </w:tabs>
        <w:spacing w:line="276" w:lineRule="auto"/>
        <w:rPr>
          <w:b/>
          <w:sz w:val="22"/>
          <w:szCs w:val="22"/>
          <w:lang w:val="sk-SK"/>
        </w:rPr>
      </w:pPr>
      <w:r w:rsidRPr="00E2344A">
        <w:rPr>
          <w:b/>
          <w:sz w:val="22"/>
          <w:szCs w:val="22"/>
          <w:lang w:val="sk-SK"/>
        </w:rPr>
        <w:t>Spolu:</w:t>
      </w:r>
      <w:r w:rsidRPr="00E2344A">
        <w:rPr>
          <w:b/>
          <w:sz w:val="22"/>
          <w:szCs w:val="22"/>
          <w:lang w:val="sk-SK"/>
        </w:rPr>
        <w:tab/>
        <w:t>90,58</w:t>
      </w:r>
      <w:r w:rsidR="000871FA" w:rsidRPr="00E2344A">
        <w:rPr>
          <w:b/>
          <w:sz w:val="22"/>
          <w:szCs w:val="22"/>
          <w:lang w:val="sk-SK"/>
        </w:rPr>
        <w:t xml:space="preserve"> Eur</w:t>
      </w:r>
    </w:p>
    <w:p w14:paraId="1DDD633F" w14:textId="77777777" w:rsidR="000452E1" w:rsidRPr="00E2344A" w:rsidRDefault="000452E1" w:rsidP="000871FA">
      <w:pPr>
        <w:tabs>
          <w:tab w:val="right" w:pos="3686"/>
          <w:tab w:val="left" w:pos="4536"/>
        </w:tabs>
        <w:spacing w:line="276" w:lineRule="auto"/>
        <w:rPr>
          <w:b/>
          <w:sz w:val="22"/>
          <w:szCs w:val="22"/>
          <w:lang w:val="sk-SK"/>
        </w:rPr>
      </w:pPr>
    </w:p>
    <w:p w14:paraId="51353151" w14:textId="77777777" w:rsidR="000452E1" w:rsidRPr="00E2344A" w:rsidRDefault="000452E1" w:rsidP="000871FA">
      <w:pPr>
        <w:tabs>
          <w:tab w:val="right" w:pos="3686"/>
          <w:tab w:val="left" w:pos="4536"/>
        </w:tabs>
        <w:spacing w:line="276" w:lineRule="auto"/>
        <w:rPr>
          <w:sz w:val="22"/>
          <w:szCs w:val="22"/>
          <w:lang w:val="sk-SK"/>
        </w:rPr>
      </w:pPr>
      <w:r w:rsidRPr="00E2344A">
        <w:rPr>
          <w:b/>
          <w:sz w:val="22"/>
          <w:szCs w:val="22"/>
          <w:lang w:val="sk-SK"/>
        </w:rPr>
        <w:t>Spolu: 296,19 Eur</w:t>
      </w:r>
    </w:p>
    <w:p w14:paraId="00B1CA92" w14:textId="77777777" w:rsidR="0065667F" w:rsidRPr="00E2344A" w:rsidRDefault="0065667F" w:rsidP="00DE7D2D">
      <w:pPr>
        <w:tabs>
          <w:tab w:val="right" w:pos="9072"/>
        </w:tabs>
        <w:rPr>
          <w:b/>
          <w:sz w:val="22"/>
          <w:szCs w:val="22"/>
          <w:lang w:val="sk-SK"/>
        </w:rPr>
      </w:pPr>
    </w:p>
    <w:p w14:paraId="3FB4E3DC" w14:textId="77777777" w:rsidR="00DE7D2D" w:rsidRPr="00E2344A" w:rsidRDefault="00DE7D2D" w:rsidP="00DE7D2D">
      <w:pPr>
        <w:rPr>
          <w:sz w:val="22"/>
          <w:szCs w:val="22"/>
          <w:lang w:val="sk-SK"/>
        </w:rPr>
      </w:pPr>
      <w:r w:rsidRPr="00E2344A">
        <w:rPr>
          <w:sz w:val="22"/>
          <w:szCs w:val="22"/>
          <w:lang w:val="sk-SK"/>
        </w:rPr>
        <w:t>Vypracovala: Ing. Eva Matejová – riaditeľka školy</w:t>
      </w:r>
    </w:p>
    <w:sectPr w:rsidR="00DE7D2D" w:rsidRPr="00E2344A">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07B83" w14:textId="77777777" w:rsidR="00B5002A" w:rsidRDefault="00B5002A">
      <w:r>
        <w:separator/>
      </w:r>
    </w:p>
  </w:endnote>
  <w:endnote w:type="continuationSeparator" w:id="0">
    <w:p w14:paraId="18DD3048" w14:textId="77777777" w:rsidR="00B5002A" w:rsidRDefault="00B50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989FD" w14:textId="77777777" w:rsidR="00DC0231" w:rsidRDefault="00DC0231" w:rsidP="00210BD5">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6CCF7783" w14:textId="77777777" w:rsidR="00DC0231" w:rsidRDefault="00DC0231">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988C6" w14:textId="77777777" w:rsidR="00DC0231" w:rsidRDefault="00DC0231" w:rsidP="00210BD5">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D46D2F">
      <w:rPr>
        <w:rStyle w:val="slostrany"/>
        <w:noProof/>
      </w:rPr>
      <w:t>1</w:t>
    </w:r>
    <w:r>
      <w:rPr>
        <w:rStyle w:val="slostrany"/>
      </w:rPr>
      <w:fldChar w:fldCharType="end"/>
    </w:r>
  </w:p>
  <w:p w14:paraId="58C0D8CA" w14:textId="77777777" w:rsidR="00DC0231" w:rsidRDefault="00DC023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EEA30" w14:textId="77777777" w:rsidR="00B5002A" w:rsidRDefault="00B5002A">
      <w:r>
        <w:separator/>
      </w:r>
    </w:p>
  </w:footnote>
  <w:footnote w:type="continuationSeparator" w:id="0">
    <w:p w14:paraId="0634F253" w14:textId="77777777" w:rsidR="00B5002A" w:rsidRDefault="00B500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7777"/>
    <w:multiLevelType w:val="hybridMultilevel"/>
    <w:tmpl w:val="AD34185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B2789F"/>
    <w:multiLevelType w:val="hybridMultilevel"/>
    <w:tmpl w:val="23609734"/>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DEF3BDD"/>
    <w:multiLevelType w:val="hybridMultilevel"/>
    <w:tmpl w:val="9976C624"/>
    <w:lvl w:ilvl="0" w:tplc="9E7EE2F4">
      <w:start w:val="1"/>
      <w:numFmt w:val="decimal"/>
      <w:lvlText w:val="%1."/>
      <w:lvlJc w:val="righ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38E53EC"/>
    <w:multiLevelType w:val="multilevel"/>
    <w:tmpl w:val="0770C6BA"/>
    <w:lvl w:ilvl="0">
      <w:start w:val="1"/>
      <w:numFmt w:val="decimal"/>
      <w:lvlText w:val="%1."/>
      <w:lvlJc w:val="left"/>
      <w:pPr>
        <w:tabs>
          <w:tab w:val="num" w:pos="660"/>
        </w:tabs>
        <w:ind w:left="660" w:hanging="360"/>
      </w:pPr>
      <w:rPr>
        <w:rFonts w:hint="default"/>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4" w15:restartNumberingAfterBreak="0">
    <w:nsid w:val="1A7C371F"/>
    <w:multiLevelType w:val="hybridMultilevel"/>
    <w:tmpl w:val="A774831C"/>
    <w:lvl w:ilvl="0" w:tplc="AF4A2808">
      <w:start w:val="1"/>
      <w:numFmt w:val="decimal"/>
      <w:lvlText w:val="%1."/>
      <w:lvlJc w:val="left"/>
      <w:pPr>
        <w:tabs>
          <w:tab w:val="num" w:pos="1020"/>
        </w:tabs>
        <w:ind w:left="1020" w:hanging="360"/>
      </w:pPr>
      <w:rPr>
        <w:rFonts w:hint="default"/>
        <w:b w:val="0"/>
        <w:i w:val="0"/>
      </w:rPr>
    </w:lvl>
    <w:lvl w:ilvl="1" w:tplc="04050019" w:tentative="1">
      <w:start w:val="1"/>
      <w:numFmt w:val="lowerLetter"/>
      <w:lvlText w:val="%2."/>
      <w:lvlJc w:val="left"/>
      <w:pPr>
        <w:tabs>
          <w:tab w:val="num" w:pos="1740"/>
        </w:tabs>
        <w:ind w:left="1740" w:hanging="360"/>
      </w:pPr>
    </w:lvl>
    <w:lvl w:ilvl="2" w:tplc="0405001B" w:tentative="1">
      <w:start w:val="1"/>
      <w:numFmt w:val="lowerRoman"/>
      <w:lvlText w:val="%3."/>
      <w:lvlJc w:val="right"/>
      <w:pPr>
        <w:tabs>
          <w:tab w:val="num" w:pos="2460"/>
        </w:tabs>
        <w:ind w:left="2460" w:hanging="180"/>
      </w:pPr>
    </w:lvl>
    <w:lvl w:ilvl="3" w:tplc="0405000F" w:tentative="1">
      <w:start w:val="1"/>
      <w:numFmt w:val="decimal"/>
      <w:lvlText w:val="%4."/>
      <w:lvlJc w:val="left"/>
      <w:pPr>
        <w:tabs>
          <w:tab w:val="num" w:pos="3180"/>
        </w:tabs>
        <w:ind w:left="3180" w:hanging="360"/>
      </w:pPr>
    </w:lvl>
    <w:lvl w:ilvl="4" w:tplc="04050019" w:tentative="1">
      <w:start w:val="1"/>
      <w:numFmt w:val="lowerLetter"/>
      <w:lvlText w:val="%5."/>
      <w:lvlJc w:val="left"/>
      <w:pPr>
        <w:tabs>
          <w:tab w:val="num" w:pos="3900"/>
        </w:tabs>
        <w:ind w:left="3900" w:hanging="360"/>
      </w:pPr>
    </w:lvl>
    <w:lvl w:ilvl="5" w:tplc="0405001B" w:tentative="1">
      <w:start w:val="1"/>
      <w:numFmt w:val="lowerRoman"/>
      <w:lvlText w:val="%6."/>
      <w:lvlJc w:val="right"/>
      <w:pPr>
        <w:tabs>
          <w:tab w:val="num" w:pos="4620"/>
        </w:tabs>
        <w:ind w:left="4620" w:hanging="180"/>
      </w:pPr>
    </w:lvl>
    <w:lvl w:ilvl="6" w:tplc="0405000F" w:tentative="1">
      <w:start w:val="1"/>
      <w:numFmt w:val="decimal"/>
      <w:lvlText w:val="%7."/>
      <w:lvlJc w:val="left"/>
      <w:pPr>
        <w:tabs>
          <w:tab w:val="num" w:pos="5340"/>
        </w:tabs>
        <w:ind w:left="5340" w:hanging="360"/>
      </w:pPr>
    </w:lvl>
    <w:lvl w:ilvl="7" w:tplc="04050019" w:tentative="1">
      <w:start w:val="1"/>
      <w:numFmt w:val="lowerLetter"/>
      <w:lvlText w:val="%8."/>
      <w:lvlJc w:val="left"/>
      <w:pPr>
        <w:tabs>
          <w:tab w:val="num" w:pos="6060"/>
        </w:tabs>
        <w:ind w:left="6060" w:hanging="360"/>
      </w:pPr>
    </w:lvl>
    <w:lvl w:ilvl="8" w:tplc="0405001B" w:tentative="1">
      <w:start w:val="1"/>
      <w:numFmt w:val="lowerRoman"/>
      <w:lvlText w:val="%9."/>
      <w:lvlJc w:val="right"/>
      <w:pPr>
        <w:tabs>
          <w:tab w:val="num" w:pos="6780"/>
        </w:tabs>
        <w:ind w:left="6780" w:hanging="180"/>
      </w:pPr>
    </w:lvl>
  </w:abstractNum>
  <w:abstractNum w:abstractNumId="5" w15:restartNumberingAfterBreak="0">
    <w:nsid w:val="1AEB6E37"/>
    <w:multiLevelType w:val="hybridMultilevel"/>
    <w:tmpl w:val="76E495E6"/>
    <w:lvl w:ilvl="0" w:tplc="0F0CB94E">
      <w:start w:val="1"/>
      <w:numFmt w:val="decimal"/>
      <w:lvlText w:val="%1."/>
      <w:lvlJc w:val="left"/>
      <w:pPr>
        <w:ind w:left="1080" w:hanging="360"/>
      </w:pPr>
      <w:rPr>
        <w:rFonts w:ascii="Times New Roman" w:eastAsia="Times New Roman" w:hAnsi="Times New Roman" w:cs="Times New Roman"/>
      </w:rPr>
    </w:lvl>
    <w:lvl w:ilvl="1" w:tplc="C6F66B4E">
      <w:start w:val="1"/>
      <w:numFmt w:val="bullet"/>
      <w:lvlText w:val="-"/>
      <w:lvlJc w:val="left"/>
      <w:pPr>
        <w:ind w:left="1800" w:hanging="360"/>
      </w:pPr>
      <w:rPr>
        <w:rFonts w:ascii="Times New Roman" w:eastAsia="Times New Roman" w:hAnsi="Times New Roman" w:cs="Times New Roman"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1FF52601"/>
    <w:multiLevelType w:val="hybridMultilevel"/>
    <w:tmpl w:val="4606E18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 w15:restartNumberingAfterBreak="0">
    <w:nsid w:val="24B60E31"/>
    <w:multiLevelType w:val="hybridMultilevel"/>
    <w:tmpl w:val="22E6246C"/>
    <w:lvl w:ilvl="0" w:tplc="9E7EE2F4">
      <w:start w:val="1"/>
      <w:numFmt w:val="decimal"/>
      <w:lvlText w:val="%1."/>
      <w:lvlJc w:val="righ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25C47A95"/>
    <w:multiLevelType w:val="hybridMultilevel"/>
    <w:tmpl w:val="119E378C"/>
    <w:lvl w:ilvl="0" w:tplc="041B000F">
      <w:start w:val="1"/>
      <w:numFmt w:val="decimal"/>
      <w:lvlText w:val="%1."/>
      <w:lvlJc w:val="left"/>
      <w:pPr>
        <w:tabs>
          <w:tab w:val="num" w:pos="720"/>
        </w:tabs>
        <w:ind w:left="720" w:hanging="360"/>
      </w:pPr>
    </w:lvl>
    <w:lvl w:ilvl="1" w:tplc="041B0017">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9" w15:restartNumberingAfterBreak="0">
    <w:nsid w:val="272608F6"/>
    <w:multiLevelType w:val="hybridMultilevel"/>
    <w:tmpl w:val="E2768500"/>
    <w:lvl w:ilvl="0" w:tplc="DD8E5358">
      <w:numFmt w:val="bullet"/>
      <w:lvlText w:val="-"/>
      <w:lvlJc w:val="left"/>
      <w:pPr>
        <w:tabs>
          <w:tab w:val="num" w:pos="660"/>
        </w:tabs>
        <w:ind w:left="660" w:hanging="360"/>
      </w:pPr>
      <w:rPr>
        <w:rFonts w:ascii="Times New Roman" w:eastAsia="Times New Roman" w:hAnsi="Times New Roman" w:cs="Times New Roman" w:hint="default"/>
      </w:rPr>
    </w:lvl>
    <w:lvl w:ilvl="1" w:tplc="041B0003">
      <w:start w:val="1"/>
      <w:numFmt w:val="bullet"/>
      <w:lvlText w:val="o"/>
      <w:lvlJc w:val="left"/>
      <w:pPr>
        <w:tabs>
          <w:tab w:val="num" w:pos="1380"/>
        </w:tabs>
        <w:ind w:left="1380" w:hanging="360"/>
      </w:pPr>
      <w:rPr>
        <w:rFonts w:ascii="Courier New" w:hAnsi="Courier New" w:cs="Courier New" w:hint="default"/>
      </w:rPr>
    </w:lvl>
    <w:lvl w:ilvl="2" w:tplc="041B0005">
      <w:start w:val="1"/>
      <w:numFmt w:val="bullet"/>
      <w:lvlText w:val=""/>
      <w:lvlJc w:val="left"/>
      <w:pPr>
        <w:tabs>
          <w:tab w:val="num" w:pos="2100"/>
        </w:tabs>
        <w:ind w:left="2100" w:hanging="360"/>
      </w:pPr>
      <w:rPr>
        <w:rFonts w:ascii="Wingdings" w:hAnsi="Wingdings" w:hint="default"/>
      </w:rPr>
    </w:lvl>
    <w:lvl w:ilvl="3" w:tplc="041B0001">
      <w:start w:val="1"/>
      <w:numFmt w:val="bullet"/>
      <w:lvlText w:val=""/>
      <w:lvlJc w:val="left"/>
      <w:pPr>
        <w:tabs>
          <w:tab w:val="num" w:pos="2820"/>
        </w:tabs>
        <w:ind w:left="2820" w:hanging="360"/>
      </w:pPr>
      <w:rPr>
        <w:rFonts w:ascii="Symbol" w:hAnsi="Symbol" w:hint="default"/>
      </w:rPr>
    </w:lvl>
    <w:lvl w:ilvl="4" w:tplc="041B0003">
      <w:start w:val="1"/>
      <w:numFmt w:val="bullet"/>
      <w:lvlText w:val="o"/>
      <w:lvlJc w:val="left"/>
      <w:pPr>
        <w:tabs>
          <w:tab w:val="num" w:pos="3540"/>
        </w:tabs>
        <w:ind w:left="3540" w:hanging="360"/>
      </w:pPr>
      <w:rPr>
        <w:rFonts w:ascii="Courier New" w:hAnsi="Courier New" w:cs="Courier New" w:hint="default"/>
      </w:rPr>
    </w:lvl>
    <w:lvl w:ilvl="5" w:tplc="041B0005">
      <w:start w:val="1"/>
      <w:numFmt w:val="bullet"/>
      <w:lvlText w:val=""/>
      <w:lvlJc w:val="left"/>
      <w:pPr>
        <w:tabs>
          <w:tab w:val="num" w:pos="4260"/>
        </w:tabs>
        <w:ind w:left="4260" w:hanging="360"/>
      </w:pPr>
      <w:rPr>
        <w:rFonts w:ascii="Wingdings" w:hAnsi="Wingdings" w:hint="default"/>
      </w:rPr>
    </w:lvl>
    <w:lvl w:ilvl="6" w:tplc="041B0001">
      <w:start w:val="1"/>
      <w:numFmt w:val="bullet"/>
      <w:lvlText w:val=""/>
      <w:lvlJc w:val="left"/>
      <w:pPr>
        <w:tabs>
          <w:tab w:val="num" w:pos="4980"/>
        </w:tabs>
        <w:ind w:left="4980" w:hanging="360"/>
      </w:pPr>
      <w:rPr>
        <w:rFonts w:ascii="Symbol" w:hAnsi="Symbol" w:hint="default"/>
      </w:rPr>
    </w:lvl>
    <w:lvl w:ilvl="7" w:tplc="041B0003">
      <w:start w:val="1"/>
      <w:numFmt w:val="bullet"/>
      <w:lvlText w:val="o"/>
      <w:lvlJc w:val="left"/>
      <w:pPr>
        <w:tabs>
          <w:tab w:val="num" w:pos="5700"/>
        </w:tabs>
        <w:ind w:left="5700" w:hanging="360"/>
      </w:pPr>
      <w:rPr>
        <w:rFonts w:ascii="Courier New" w:hAnsi="Courier New" w:cs="Courier New" w:hint="default"/>
      </w:rPr>
    </w:lvl>
    <w:lvl w:ilvl="8" w:tplc="041B0005">
      <w:start w:val="1"/>
      <w:numFmt w:val="bullet"/>
      <w:lvlText w:val=""/>
      <w:lvlJc w:val="left"/>
      <w:pPr>
        <w:tabs>
          <w:tab w:val="num" w:pos="6420"/>
        </w:tabs>
        <w:ind w:left="6420" w:hanging="360"/>
      </w:pPr>
      <w:rPr>
        <w:rFonts w:ascii="Wingdings" w:hAnsi="Wingdings" w:hint="default"/>
      </w:rPr>
    </w:lvl>
  </w:abstractNum>
  <w:abstractNum w:abstractNumId="10" w15:restartNumberingAfterBreak="0">
    <w:nsid w:val="290617CF"/>
    <w:multiLevelType w:val="hybridMultilevel"/>
    <w:tmpl w:val="9490D23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99E4A7E"/>
    <w:multiLevelType w:val="hybridMultilevel"/>
    <w:tmpl w:val="522E48D8"/>
    <w:lvl w:ilvl="0" w:tplc="AF4A2808">
      <w:start w:val="1"/>
      <w:numFmt w:val="decimal"/>
      <w:lvlText w:val="%1."/>
      <w:lvlJc w:val="left"/>
      <w:pPr>
        <w:tabs>
          <w:tab w:val="num" w:pos="720"/>
        </w:tabs>
        <w:ind w:left="720" w:hanging="360"/>
      </w:pPr>
      <w:rPr>
        <w:rFonts w:hint="default"/>
        <w:b w:val="0"/>
        <w:i w:val="0"/>
      </w:rPr>
    </w:lvl>
    <w:lvl w:ilvl="1" w:tplc="0405000F">
      <w:start w:val="1"/>
      <w:numFmt w:val="decimal"/>
      <w:lvlText w:val="%2."/>
      <w:lvlJc w:val="left"/>
      <w:pPr>
        <w:tabs>
          <w:tab w:val="num" w:pos="1440"/>
        </w:tabs>
        <w:ind w:left="1440" w:hanging="360"/>
      </w:pPr>
      <w:rPr>
        <w:rFonts w:hint="default"/>
        <w:b w:val="0"/>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A0B26B9"/>
    <w:multiLevelType w:val="hybridMultilevel"/>
    <w:tmpl w:val="D52A45A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0D59AA"/>
    <w:multiLevelType w:val="multilevel"/>
    <w:tmpl w:val="1C3EE4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239756D"/>
    <w:multiLevelType w:val="hybridMultilevel"/>
    <w:tmpl w:val="46F47B6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64B13E0"/>
    <w:multiLevelType w:val="hybridMultilevel"/>
    <w:tmpl w:val="8F4E0ADA"/>
    <w:lvl w:ilvl="0" w:tplc="B516955C">
      <w:start w:val="1"/>
      <w:numFmt w:val="decimal"/>
      <w:lvlText w:val="%1."/>
      <w:lvlJc w:val="left"/>
      <w:pPr>
        <w:tabs>
          <w:tab w:val="num" w:pos="720"/>
        </w:tabs>
        <w:ind w:left="720" w:hanging="360"/>
      </w:pPr>
      <w:rPr>
        <w:b w:val="0"/>
        <w:color w:val="000000"/>
        <w:sz w:val="22"/>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6" w15:restartNumberingAfterBreak="0">
    <w:nsid w:val="377656BC"/>
    <w:multiLevelType w:val="hybridMultilevel"/>
    <w:tmpl w:val="EDB61F70"/>
    <w:lvl w:ilvl="0" w:tplc="041B000F">
      <w:start w:val="1"/>
      <w:numFmt w:val="decimal"/>
      <w:lvlText w:val="%1."/>
      <w:lvlJc w:val="left"/>
      <w:pPr>
        <w:tabs>
          <w:tab w:val="num" w:pos="660"/>
        </w:tabs>
        <w:ind w:left="660" w:hanging="360"/>
      </w:pPr>
      <w:rPr>
        <w:rFonts w:hint="default"/>
      </w:rPr>
    </w:lvl>
    <w:lvl w:ilvl="1" w:tplc="04050019">
      <w:start w:val="1"/>
      <w:numFmt w:val="lowerLetter"/>
      <w:lvlText w:val="%2."/>
      <w:lvlJc w:val="left"/>
      <w:pPr>
        <w:tabs>
          <w:tab w:val="num" w:pos="1380"/>
        </w:tabs>
        <w:ind w:left="1380" w:hanging="360"/>
      </w:p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17" w15:restartNumberingAfterBreak="0">
    <w:nsid w:val="39146986"/>
    <w:multiLevelType w:val="hybridMultilevel"/>
    <w:tmpl w:val="66428774"/>
    <w:lvl w:ilvl="0" w:tplc="576C2082">
      <w:start w:val="3"/>
      <w:numFmt w:val="decimal"/>
      <w:lvlText w:val="%1."/>
      <w:lvlJc w:val="left"/>
      <w:pPr>
        <w:tabs>
          <w:tab w:val="num" w:pos="720"/>
        </w:tabs>
        <w:ind w:left="720" w:hanging="360"/>
      </w:pPr>
      <w:rPr>
        <w:rFonts w:hint="default"/>
      </w:rPr>
    </w:lvl>
    <w:lvl w:ilvl="1" w:tplc="84041AC0">
      <w:start w:val="1"/>
      <w:numFmt w:val="lowerLetter"/>
      <w:lvlText w:val="%2)"/>
      <w:lvlJc w:val="left"/>
      <w:pPr>
        <w:tabs>
          <w:tab w:val="num" w:pos="1440"/>
        </w:tabs>
        <w:ind w:left="1440" w:hanging="360"/>
      </w:pPr>
      <w:rPr>
        <w:sz w:val="22"/>
        <w:szCs w:val="22"/>
      </w:rPr>
    </w:lvl>
    <w:lvl w:ilvl="2" w:tplc="0405001B">
      <w:start w:val="1"/>
      <w:numFmt w:val="lowerRoman"/>
      <w:lvlText w:val="%3."/>
      <w:lvlJc w:val="right"/>
      <w:pPr>
        <w:tabs>
          <w:tab w:val="num" w:pos="2160"/>
        </w:tabs>
        <w:ind w:left="2160" w:hanging="180"/>
      </w:pPr>
    </w:lvl>
    <w:lvl w:ilvl="3" w:tplc="4050C732">
      <w:start w:val="1"/>
      <w:numFmt w:val="decimal"/>
      <w:lvlText w:val="%4."/>
      <w:lvlJc w:val="left"/>
      <w:pPr>
        <w:tabs>
          <w:tab w:val="num" w:pos="2880"/>
        </w:tabs>
        <w:ind w:left="2880" w:hanging="360"/>
      </w:pPr>
      <w:rPr>
        <w:b w:val="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408865CD"/>
    <w:multiLevelType w:val="hybridMultilevel"/>
    <w:tmpl w:val="1C3EE44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1D96491"/>
    <w:multiLevelType w:val="hybridMultilevel"/>
    <w:tmpl w:val="B52024DC"/>
    <w:lvl w:ilvl="0" w:tplc="4C667BE0">
      <w:start w:val="1"/>
      <w:numFmt w:val="decimal"/>
      <w:lvlText w:val="%1."/>
      <w:lvlJc w:val="left"/>
      <w:pPr>
        <w:tabs>
          <w:tab w:val="num" w:pos="660"/>
        </w:tabs>
        <w:ind w:left="6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471680A"/>
    <w:multiLevelType w:val="hybridMultilevel"/>
    <w:tmpl w:val="AE6AAB4C"/>
    <w:lvl w:ilvl="0" w:tplc="BE881DF8">
      <w:start w:val="1"/>
      <w:numFmt w:val="decimal"/>
      <w:lvlText w:val="%1."/>
      <w:lvlJc w:val="left"/>
      <w:pPr>
        <w:ind w:left="1288" w:hanging="360"/>
      </w:pPr>
      <w:rPr>
        <w:rFonts w:hint="default"/>
        <w:b/>
        <w:i w:val="0"/>
      </w:rPr>
    </w:lvl>
    <w:lvl w:ilvl="1" w:tplc="041B0019" w:tentative="1">
      <w:start w:val="1"/>
      <w:numFmt w:val="lowerLetter"/>
      <w:lvlText w:val="%2."/>
      <w:lvlJc w:val="left"/>
      <w:pPr>
        <w:ind w:left="2008"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abstractNum w:abstractNumId="21" w15:restartNumberingAfterBreak="0">
    <w:nsid w:val="51A57005"/>
    <w:multiLevelType w:val="hybridMultilevel"/>
    <w:tmpl w:val="A072B38C"/>
    <w:lvl w:ilvl="0" w:tplc="0405000F">
      <w:start w:val="1"/>
      <w:numFmt w:val="decimal"/>
      <w:lvlText w:val="%1."/>
      <w:lvlJc w:val="left"/>
      <w:pPr>
        <w:tabs>
          <w:tab w:val="num" w:pos="720"/>
        </w:tabs>
        <w:ind w:left="720" w:hanging="360"/>
      </w:pPr>
      <w:rPr>
        <w:rFonts w:hint="default"/>
      </w:rPr>
    </w:lvl>
    <w:lvl w:ilvl="1" w:tplc="A782A36A">
      <w:start w:val="2"/>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31C2C96"/>
    <w:multiLevelType w:val="hybridMultilevel"/>
    <w:tmpl w:val="208CF9F8"/>
    <w:lvl w:ilvl="0" w:tplc="0405000F">
      <w:start w:val="1"/>
      <w:numFmt w:val="decimal"/>
      <w:lvlText w:val="%1."/>
      <w:lvlJc w:val="left"/>
      <w:pPr>
        <w:tabs>
          <w:tab w:val="num" w:pos="720"/>
        </w:tabs>
        <w:ind w:left="720" w:hanging="360"/>
      </w:pPr>
      <w:rPr>
        <w:rFonts w:hint="default"/>
      </w:rPr>
    </w:lvl>
    <w:lvl w:ilvl="1" w:tplc="5F7EB7D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73D00BD"/>
    <w:multiLevelType w:val="hybridMultilevel"/>
    <w:tmpl w:val="B03A4DD8"/>
    <w:lvl w:ilvl="0" w:tplc="29DA022A">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C7B361B"/>
    <w:multiLevelType w:val="hybridMultilevel"/>
    <w:tmpl w:val="F06AC554"/>
    <w:lvl w:ilvl="0" w:tplc="9614F9F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DED2241"/>
    <w:multiLevelType w:val="hybridMultilevel"/>
    <w:tmpl w:val="B45C9F54"/>
    <w:lvl w:ilvl="0" w:tplc="407A1318">
      <w:start w:val="3"/>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0A530EC"/>
    <w:multiLevelType w:val="hybridMultilevel"/>
    <w:tmpl w:val="00F077AC"/>
    <w:lvl w:ilvl="0" w:tplc="A03E04E6">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71B61887"/>
    <w:multiLevelType w:val="multilevel"/>
    <w:tmpl w:val="9976C624"/>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1D00743"/>
    <w:multiLevelType w:val="multilevel"/>
    <w:tmpl w:val="4606E18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15:restartNumberingAfterBreak="0">
    <w:nsid w:val="74BB7739"/>
    <w:multiLevelType w:val="hybridMultilevel"/>
    <w:tmpl w:val="9F62138A"/>
    <w:lvl w:ilvl="0" w:tplc="041B000F">
      <w:start w:val="1"/>
      <w:numFmt w:val="decimal"/>
      <w:lvlText w:val="%1."/>
      <w:lvlJc w:val="left"/>
      <w:pPr>
        <w:ind w:left="1212" w:hanging="360"/>
      </w:pPr>
      <w:rPr>
        <w:rFonts w:hint="default"/>
        <w:color w:val="000000"/>
      </w:r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30" w15:restartNumberingAfterBreak="0">
    <w:nsid w:val="79BC6242"/>
    <w:multiLevelType w:val="hybridMultilevel"/>
    <w:tmpl w:val="14266EE2"/>
    <w:lvl w:ilvl="0" w:tplc="3C68E68E">
      <w:start w:val="1"/>
      <w:numFmt w:val="decimal"/>
      <w:lvlText w:val="%1."/>
      <w:lvlJc w:val="left"/>
      <w:pPr>
        <w:tabs>
          <w:tab w:val="num" w:pos="720"/>
        </w:tabs>
        <w:ind w:left="720" w:hanging="360"/>
      </w:pPr>
      <w:rPr>
        <w:color w:val="auto"/>
      </w:rPr>
    </w:lvl>
    <w:lvl w:ilvl="1" w:tplc="041B0017">
      <w:start w:val="1"/>
      <w:numFmt w:val="lowerLetter"/>
      <w:lvlText w:val="%2)"/>
      <w:lvlJc w:val="left"/>
      <w:pPr>
        <w:tabs>
          <w:tab w:val="num" w:pos="3195"/>
        </w:tabs>
        <w:ind w:left="3195"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num w:numId="1">
    <w:abstractNumId w:val="21"/>
  </w:num>
  <w:num w:numId="2">
    <w:abstractNumId w:val="12"/>
  </w:num>
  <w:num w:numId="3">
    <w:abstractNumId w:val="22"/>
  </w:num>
  <w:num w:numId="4">
    <w:abstractNumId w:val="18"/>
  </w:num>
  <w:num w:numId="5">
    <w:abstractNumId w:val="10"/>
  </w:num>
  <w:num w:numId="6">
    <w:abstractNumId w:val="1"/>
  </w:num>
  <w:num w:numId="7">
    <w:abstractNumId w:val="23"/>
  </w:num>
  <w:num w:numId="8">
    <w:abstractNumId w:val="11"/>
  </w:num>
  <w:num w:numId="9">
    <w:abstractNumId w:val="6"/>
  </w:num>
  <w:num w:numId="10">
    <w:abstractNumId w:val="28"/>
  </w:num>
  <w:num w:numId="11">
    <w:abstractNumId w:val="4"/>
  </w:num>
  <w:num w:numId="12">
    <w:abstractNumId w:val="16"/>
  </w:num>
  <w:num w:numId="13">
    <w:abstractNumId w:val="3"/>
  </w:num>
  <w:num w:numId="14">
    <w:abstractNumId w:val="19"/>
  </w:num>
  <w:num w:numId="15">
    <w:abstractNumId w:val="13"/>
  </w:num>
  <w:num w:numId="16">
    <w:abstractNumId w:val="2"/>
  </w:num>
  <w:num w:numId="17">
    <w:abstractNumId w:val="27"/>
  </w:num>
  <w:num w:numId="18">
    <w:abstractNumId w:val="7"/>
  </w:num>
  <w:num w:numId="19">
    <w:abstractNumId w:val="5"/>
  </w:num>
  <w:num w:numId="20">
    <w:abstractNumId w:val="20"/>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9"/>
  </w:num>
  <w:num w:numId="24">
    <w:abstractNumId w:val="30"/>
  </w:num>
  <w:num w:numId="25">
    <w:abstractNumId w:val="0"/>
  </w:num>
  <w:num w:numId="26">
    <w:abstractNumId w:val="24"/>
  </w:num>
  <w:num w:numId="27">
    <w:abstractNumId w:val="26"/>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7"/>
  </w:num>
  <w:num w:numId="31">
    <w:abstractNumId w:val="15"/>
  </w:num>
  <w:num w:numId="32">
    <w:abstractNumId w:val="14"/>
  </w:num>
  <w:num w:numId="33">
    <w:abstractNumId w:val="8"/>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0A3"/>
    <w:rsid w:val="000452E1"/>
    <w:rsid w:val="00056FFF"/>
    <w:rsid w:val="00071F66"/>
    <w:rsid w:val="000871FA"/>
    <w:rsid w:val="00095C47"/>
    <w:rsid w:val="0013576F"/>
    <w:rsid w:val="001413B9"/>
    <w:rsid w:val="001456AA"/>
    <w:rsid w:val="00163C5B"/>
    <w:rsid w:val="00166A28"/>
    <w:rsid w:val="00197086"/>
    <w:rsid w:val="001B1195"/>
    <w:rsid w:val="001C6598"/>
    <w:rsid w:val="00210BD5"/>
    <w:rsid w:val="00215B4D"/>
    <w:rsid w:val="00232ADE"/>
    <w:rsid w:val="002347AB"/>
    <w:rsid w:val="00240BDA"/>
    <w:rsid w:val="00245C8E"/>
    <w:rsid w:val="00245CE3"/>
    <w:rsid w:val="00321D5E"/>
    <w:rsid w:val="00332EDF"/>
    <w:rsid w:val="00350B8B"/>
    <w:rsid w:val="003764EA"/>
    <w:rsid w:val="00383F69"/>
    <w:rsid w:val="003C6783"/>
    <w:rsid w:val="003D191B"/>
    <w:rsid w:val="003D7EE8"/>
    <w:rsid w:val="003E533A"/>
    <w:rsid w:val="004645CC"/>
    <w:rsid w:val="00464BE7"/>
    <w:rsid w:val="00480A9C"/>
    <w:rsid w:val="00483510"/>
    <w:rsid w:val="00486838"/>
    <w:rsid w:val="004C00F9"/>
    <w:rsid w:val="004E4776"/>
    <w:rsid w:val="004E57AA"/>
    <w:rsid w:val="004F71F1"/>
    <w:rsid w:val="00507255"/>
    <w:rsid w:val="00572D3C"/>
    <w:rsid w:val="005B2C8C"/>
    <w:rsid w:val="005B7F5B"/>
    <w:rsid w:val="00607D7D"/>
    <w:rsid w:val="00624795"/>
    <w:rsid w:val="0063652B"/>
    <w:rsid w:val="0065486D"/>
    <w:rsid w:val="0065667F"/>
    <w:rsid w:val="006919CA"/>
    <w:rsid w:val="00713C5C"/>
    <w:rsid w:val="0072380A"/>
    <w:rsid w:val="00756488"/>
    <w:rsid w:val="00783582"/>
    <w:rsid w:val="007923D3"/>
    <w:rsid w:val="007A2859"/>
    <w:rsid w:val="00826B08"/>
    <w:rsid w:val="00842575"/>
    <w:rsid w:val="00864285"/>
    <w:rsid w:val="00866703"/>
    <w:rsid w:val="00873717"/>
    <w:rsid w:val="008738E8"/>
    <w:rsid w:val="00895537"/>
    <w:rsid w:val="008975C4"/>
    <w:rsid w:val="008B202A"/>
    <w:rsid w:val="008B212A"/>
    <w:rsid w:val="008C0E4E"/>
    <w:rsid w:val="00905914"/>
    <w:rsid w:val="00911186"/>
    <w:rsid w:val="009125AB"/>
    <w:rsid w:val="0091548F"/>
    <w:rsid w:val="00932367"/>
    <w:rsid w:val="00936544"/>
    <w:rsid w:val="00965013"/>
    <w:rsid w:val="00966AF3"/>
    <w:rsid w:val="00975BFD"/>
    <w:rsid w:val="0099059B"/>
    <w:rsid w:val="009953D0"/>
    <w:rsid w:val="009B7541"/>
    <w:rsid w:val="009C3BED"/>
    <w:rsid w:val="009D66B9"/>
    <w:rsid w:val="009E425C"/>
    <w:rsid w:val="009E76A1"/>
    <w:rsid w:val="00A218BF"/>
    <w:rsid w:val="00A35DE0"/>
    <w:rsid w:val="00A82761"/>
    <w:rsid w:val="00A95D1C"/>
    <w:rsid w:val="00AA37C4"/>
    <w:rsid w:val="00AA5715"/>
    <w:rsid w:val="00AD232C"/>
    <w:rsid w:val="00AE6A9B"/>
    <w:rsid w:val="00B24514"/>
    <w:rsid w:val="00B3326A"/>
    <w:rsid w:val="00B5002A"/>
    <w:rsid w:val="00B54EF5"/>
    <w:rsid w:val="00BC2239"/>
    <w:rsid w:val="00BC4312"/>
    <w:rsid w:val="00C322A6"/>
    <w:rsid w:val="00C36257"/>
    <w:rsid w:val="00C73980"/>
    <w:rsid w:val="00C77221"/>
    <w:rsid w:val="00CC40A3"/>
    <w:rsid w:val="00D277C5"/>
    <w:rsid w:val="00D46D2F"/>
    <w:rsid w:val="00DA5733"/>
    <w:rsid w:val="00DB2C12"/>
    <w:rsid w:val="00DC0231"/>
    <w:rsid w:val="00DC42C8"/>
    <w:rsid w:val="00DE7D2D"/>
    <w:rsid w:val="00E12AB9"/>
    <w:rsid w:val="00E2344A"/>
    <w:rsid w:val="00E9132D"/>
    <w:rsid w:val="00EC2372"/>
    <w:rsid w:val="00ED65B0"/>
    <w:rsid w:val="00EF7BD6"/>
    <w:rsid w:val="00F13EE4"/>
    <w:rsid w:val="00F20CE2"/>
    <w:rsid w:val="00F245E5"/>
    <w:rsid w:val="00F27A62"/>
    <w:rsid w:val="00F43F30"/>
    <w:rsid w:val="00F73985"/>
    <w:rsid w:val="00F8779B"/>
    <w:rsid w:val="00FA3094"/>
    <w:rsid w:val="00FB36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8B80016"/>
  <w15:chartTrackingRefBased/>
  <w15:docId w15:val="{12151092-EF0E-48A3-9004-7D9B876B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lang w:val="cs-CZ" w:eastAsia="cs-CZ"/>
    </w:rPr>
  </w:style>
  <w:style w:type="paragraph" w:styleId="Nadpis1">
    <w:name w:val="heading 1"/>
    <w:basedOn w:val="Normlny"/>
    <w:next w:val="Normlny"/>
    <w:qFormat/>
    <w:pPr>
      <w:keepNext/>
      <w:outlineLvl w:val="0"/>
    </w:pPr>
    <w:rPr>
      <w:sz w:val="28"/>
      <w:lang w:val="sk-SK"/>
    </w:rPr>
  </w:style>
  <w:style w:type="paragraph" w:styleId="Nadpis2">
    <w:name w:val="heading 2"/>
    <w:basedOn w:val="Normlny"/>
    <w:next w:val="Normlny"/>
    <w:qFormat/>
    <w:pPr>
      <w:keepNext/>
      <w:jc w:val="center"/>
      <w:outlineLvl w:val="1"/>
    </w:pPr>
    <w:rPr>
      <w:b/>
      <w:bCs/>
      <w:lang w:val="sk-SK"/>
    </w:rPr>
  </w:style>
  <w:style w:type="paragraph" w:styleId="Nadpis3">
    <w:name w:val="heading 3"/>
    <w:basedOn w:val="Normlny"/>
    <w:next w:val="Normlny"/>
    <w:qFormat/>
    <w:pPr>
      <w:keepNext/>
      <w:tabs>
        <w:tab w:val="left" w:pos="2127"/>
      </w:tabs>
      <w:jc w:val="both"/>
      <w:outlineLvl w:val="2"/>
    </w:pPr>
    <w:rPr>
      <w:szCs w:val="20"/>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pPr>
      <w:tabs>
        <w:tab w:val="left" w:pos="1418"/>
        <w:tab w:val="left" w:pos="2160"/>
      </w:tabs>
      <w:jc w:val="both"/>
    </w:pPr>
    <w:rPr>
      <w:lang w:val="sk-SK"/>
    </w:rPr>
  </w:style>
  <w:style w:type="paragraph" w:styleId="Pta">
    <w:name w:val="footer"/>
    <w:basedOn w:val="Normlny"/>
    <w:rsid w:val="00210BD5"/>
    <w:pPr>
      <w:tabs>
        <w:tab w:val="center" w:pos="4536"/>
        <w:tab w:val="right" w:pos="9072"/>
      </w:tabs>
    </w:pPr>
  </w:style>
  <w:style w:type="character" w:styleId="slostrany">
    <w:name w:val="page number"/>
    <w:basedOn w:val="Predvolenpsmoodseku"/>
    <w:rsid w:val="00210BD5"/>
  </w:style>
  <w:style w:type="paragraph" w:styleId="Zarkazkladnhotextu">
    <w:name w:val="Body Text Indent"/>
    <w:basedOn w:val="Normlny"/>
    <w:rsid w:val="00F13EE4"/>
    <w:pPr>
      <w:spacing w:after="120"/>
      <w:ind w:left="283"/>
    </w:pPr>
  </w:style>
  <w:style w:type="paragraph" w:styleId="Textbubliny">
    <w:name w:val="Balloon Text"/>
    <w:basedOn w:val="Normlny"/>
    <w:semiHidden/>
    <w:rsid w:val="00AA37C4"/>
    <w:rPr>
      <w:rFonts w:ascii="Tahoma" w:hAnsi="Tahoma" w:cs="Tahoma"/>
      <w:sz w:val="16"/>
      <w:szCs w:val="16"/>
    </w:rPr>
  </w:style>
  <w:style w:type="paragraph" w:styleId="Odsekzoznamu">
    <w:name w:val="List Paragraph"/>
    <w:basedOn w:val="Normlny"/>
    <w:uiPriority w:val="34"/>
    <w:qFormat/>
    <w:rsid w:val="00911186"/>
    <w:pPr>
      <w:ind w:left="708"/>
    </w:pPr>
  </w:style>
  <w:style w:type="character" w:styleId="Hypertextovprepojenie">
    <w:name w:val="Hyperlink"/>
    <w:uiPriority w:val="99"/>
    <w:unhideWhenUsed/>
    <w:rsid w:val="0099059B"/>
    <w:rPr>
      <w:color w:val="0563C1"/>
      <w:u w:val="single"/>
    </w:rPr>
  </w:style>
  <w:style w:type="character" w:customStyle="1" w:styleId="ra">
    <w:name w:val="ra"/>
    <w:rsid w:val="00607D7D"/>
  </w:style>
  <w:style w:type="paragraph" w:styleId="Nzov">
    <w:name w:val="Title"/>
    <w:basedOn w:val="Normlny"/>
    <w:link w:val="NzovChar"/>
    <w:qFormat/>
    <w:rsid w:val="000871FA"/>
    <w:pPr>
      <w:jc w:val="center"/>
    </w:pPr>
    <w:rPr>
      <w:b/>
      <w:i/>
      <w:sz w:val="32"/>
      <w:szCs w:val="20"/>
      <w:lang w:val="sk-SK" w:eastAsia="sk-SK"/>
    </w:rPr>
  </w:style>
  <w:style w:type="character" w:customStyle="1" w:styleId="NzovChar">
    <w:name w:val="Názov Char"/>
    <w:link w:val="Nzov"/>
    <w:rsid w:val="000871FA"/>
    <w:rPr>
      <w:b/>
      <w:i/>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1671</Words>
  <Characters>9531</Characters>
  <Application>Microsoft Office Word</Application>
  <DocSecurity>0</DocSecurity>
  <Lines>79</Lines>
  <Paragraphs>22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Návrh zmluvy č</vt:lpstr>
      <vt:lpstr>Návrh zmluvy č</vt:lpstr>
    </vt:vector>
  </TitlesOfParts>
  <Company/>
  <LinksUpToDate>false</LinksUpToDate>
  <CharactersWithSpaces>11180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zmluvy č</dc:title>
  <dc:subject/>
  <dc:creator>Ing. Jaroslava Drabyčová</dc:creator>
  <cp:keywords/>
  <cp:lastModifiedBy>anett</cp:lastModifiedBy>
  <cp:revision>2</cp:revision>
  <cp:lastPrinted>2019-10-10T11:49:00Z</cp:lastPrinted>
  <dcterms:created xsi:type="dcterms:W3CDTF">2021-11-05T11:28:00Z</dcterms:created>
  <dcterms:modified xsi:type="dcterms:W3CDTF">2021-11-05T11:28:00Z</dcterms:modified>
</cp:coreProperties>
</file>