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02" w:rsidRDefault="00771BC2">
      <w:pPr>
        <w:pStyle w:val="Heading1"/>
        <w:spacing w:before="67"/>
        <w:ind w:right="1702"/>
      </w:pPr>
      <w:r>
        <w:t>DODATOK č. 1 k smernici č. 01/20-21</w:t>
      </w:r>
    </w:p>
    <w:p w:rsidR="00633102" w:rsidRDefault="00771BC2">
      <w:pPr>
        <w:spacing w:before="206"/>
        <w:ind w:left="1706" w:right="1711"/>
        <w:jc w:val="center"/>
        <w:rPr>
          <w:b/>
          <w:sz w:val="28"/>
        </w:rPr>
      </w:pPr>
      <w:r>
        <w:rPr>
          <w:b/>
          <w:sz w:val="28"/>
        </w:rPr>
        <w:t>Školský poriadok pre školský rok 2020/2021</w:t>
      </w:r>
      <w:r w:rsidR="00885561">
        <w:rPr>
          <w:b/>
          <w:sz w:val="28"/>
        </w:rPr>
        <w:t>- pre dištančnú formu vyučovania</w:t>
      </w:r>
    </w:p>
    <w:p w:rsidR="00633102" w:rsidRDefault="00633102">
      <w:pPr>
        <w:pStyle w:val="Zkladntext"/>
        <w:ind w:firstLine="0"/>
        <w:rPr>
          <w:b/>
          <w:sz w:val="30"/>
        </w:rPr>
      </w:pPr>
    </w:p>
    <w:p w:rsidR="00633102" w:rsidRDefault="00633102">
      <w:pPr>
        <w:pStyle w:val="Zkladntext"/>
        <w:spacing w:before="3"/>
        <w:ind w:firstLine="0"/>
        <w:rPr>
          <w:b/>
          <w:sz w:val="34"/>
        </w:rPr>
      </w:pPr>
    </w:p>
    <w:p w:rsidR="00633102" w:rsidRDefault="00771BC2">
      <w:pPr>
        <w:pStyle w:val="Odsekzoznamu"/>
        <w:numPr>
          <w:ilvl w:val="0"/>
          <w:numId w:val="3"/>
        </w:numPr>
        <w:tabs>
          <w:tab w:val="left" w:pos="644"/>
        </w:tabs>
        <w:rPr>
          <w:b/>
          <w:sz w:val="28"/>
        </w:rPr>
      </w:pPr>
      <w:r>
        <w:rPr>
          <w:b/>
          <w:sz w:val="28"/>
        </w:rPr>
        <w:t>DIŠTANČNÁ FORMA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VYUČOVANIA</w:t>
      </w:r>
    </w:p>
    <w:p w:rsidR="00633102" w:rsidRDefault="00771BC2">
      <w:pPr>
        <w:spacing w:before="214" w:line="357" w:lineRule="auto"/>
        <w:ind w:left="115" w:right="109"/>
        <w:jc w:val="both"/>
        <w:rPr>
          <w:sz w:val="24"/>
        </w:rPr>
      </w:pPr>
      <w:r>
        <w:rPr>
          <w:sz w:val="24"/>
        </w:rPr>
        <w:t xml:space="preserve">Počas trvania pandémie ochorenia COVID-19 musíme rešpektovať, že v prípade rozhodnutia </w:t>
      </w:r>
      <w:r>
        <w:rPr>
          <w:b/>
          <w:sz w:val="24"/>
        </w:rPr>
        <w:t xml:space="preserve">Úradu verejného zdravotníctva </w:t>
      </w:r>
      <w:r>
        <w:rPr>
          <w:sz w:val="24"/>
        </w:rPr>
        <w:t xml:space="preserve">bude vzdelávanie prebiehať </w:t>
      </w:r>
      <w:r>
        <w:rPr>
          <w:b/>
          <w:sz w:val="24"/>
        </w:rPr>
        <w:t>dištančnou formou</w:t>
      </w:r>
      <w:r>
        <w:rPr>
          <w:sz w:val="24"/>
        </w:rPr>
        <w:t>.</w:t>
      </w:r>
    </w:p>
    <w:p w:rsidR="00633102" w:rsidRDefault="00771BC2">
      <w:pPr>
        <w:pStyle w:val="Zkladntext"/>
        <w:spacing w:before="5" w:line="360" w:lineRule="auto"/>
        <w:ind w:left="115" w:right="108" w:firstLine="0"/>
        <w:jc w:val="both"/>
      </w:pPr>
      <w:r>
        <w:t xml:space="preserve">Dištančná forma vzdelávania žiakov školy prebieha prostredníctvom elektronickej komunikácie s vyučujúcimi </w:t>
      </w:r>
      <w:r>
        <w:rPr>
          <w:b/>
        </w:rPr>
        <w:t>nasledujúcimi formami</w:t>
      </w:r>
      <w:r>
        <w:t>:</w:t>
      </w:r>
    </w:p>
    <w:p w:rsidR="00633102" w:rsidRDefault="00771BC2">
      <w:pPr>
        <w:pStyle w:val="Odsekzoznamu"/>
        <w:numPr>
          <w:ilvl w:val="1"/>
          <w:numId w:val="3"/>
        </w:numPr>
        <w:tabs>
          <w:tab w:val="left" w:pos="1555"/>
          <w:tab w:val="left" w:pos="1556"/>
        </w:tabs>
        <w:spacing w:before="3"/>
        <w:rPr>
          <w:sz w:val="24"/>
        </w:rPr>
      </w:pP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vyučovacie</w:t>
      </w:r>
      <w:r>
        <w:rPr>
          <w:spacing w:val="-4"/>
          <w:sz w:val="24"/>
        </w:rPr>
        <w:t xml:space="preserve"> </w:t>
      </w:r>
      <w:r>
        <w:rPr>
          <w:sz w:val="24"/>
        </w:rPr>
        <w:t>hodiny,</w:t>
      </w:r>
    </w:p>
    <w:p w:rsidR="00633102" w:rsidRDefault="00771BC2">
      <w:pPr>
        <w:pStyle w:val="Odsekzoznamu"/>
        <w:numPr>
          <w:ilvl w:val="1"/>
          <w:numId w:val="3"/>
        </w:numPr>
        <w:tabs>
          <w:tab w:val="left" w:pos="1555"/>
          <w:tab w:val="left" w:pos="1556"/>
        </w:tabs>
        <w:spacing w:before="127"/>
        <w:rPr>
          <w:sz w:val="24"/>
        </w:rPr>
      </w:pPr>
      <w:r>
        <w:rPr>
          <w:sz w:val="24"/>
        </w:rPr>
        <w:t>prostredníctvom portálu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EduPage</w:t>
      </w:r>
      <w:proofErr w:type="spellEnd"/>
    </w:p>
    <w:p w:rsidR="00633102" w:rsidRDefault="00771BC2">
      <w:pPr>
        <w:pStyle w:val="Odsekzoznamu"/>
        <w:numPr>
          <w:ilvl w:val="1"/>
          <w:numId w:val="3"/>
        </w:numPr>
        <w:tabs>
          <w:tab w:val="left" w:pos="1555"/>
          <w:tab w:val="left" w:pos="1556"/>
        </w:tabs>
        <w:spacing w:before="128"/>
        <w:rPr>
          <w:sz w:val="24"/>
        </w:rPr>
      </w:pPr>
      <w:r>
        <w:rPr>
          <w:sz w:val="24"/>
        </w:rPr>
        <w:t>prostredníctvom sociálnych</w:t>
      </w:r>
      <w:r>
        <w:rPr>
          <w:spacing w:val="-8"/>
          <w:sz w:val="24"/>
        </w:rPr>
        <w:t xml:space="preserve"> </w:t>
      </w:r>
      <w:r>
        <w:rPr>
          <w:sz w:val="24"/>
        </w:rPr>
        <w:t>sietí,</w:t>
      </w:r>
    </w:p>
    <w:p w:rsidR="00633102" w:rsidRDefault="00771BC2">
      <w:pPr>
        <w:pStyle w:val="Odsekzoznamu"/>
        <w:numPr>
          <w:ilvl w:val="1"/>
          <w:numId w:val="3"/>
        </w:numPr>
        <w:tabs>
          <w:tab w:val="left" w:pos="1555"/>
          <w:tab w:val="left" w:pos="1556"/>
        </w:tabs>
        <w:spacing w:before="132"/>
        <w:rPr>
          <w:sz w:val="24"/>
        </w:rPr>
      </w:pPr>
      <w:r>
        <w:rPr>
          <w:sz w:val="24"/>
        </w:rPr>
        <w:t>prostredníctvom telefonickej</w:t>
      </w:r>
      <w:r>
        <w:rPr>
          <w:spacing w:val="-14"/>
          <w:sz w:val="24"/>
        </w:rPr>
        <w:t xml:space="preserve"> </w:t>
      </w:r>
      <w:r>
        <w:rPr>
          <w:sz w:val="24"/>
        </w:rPr>
        <w:t>komunikácie.</w:t>
      </w:r>
    </w:p>
    <w:p w:rsidR="00633102" w:rsidRDefault="00771BC2">
      <w:pPr>
        <w:spacing w:before="123" w:line="362" w:lineRule="auto"/>
        <w:ind w:left="116" w:right="108"/>
        <w:jc w:val="both"/>
        <w:rPr>
          <w:sz w:val="24"/>
        </w:rPr>
      </w:pPr>
      <w:r>
        <w:rPr>
          <w:sz w:val="24"/>
        </w:rPr>
        <w:t xml:space="preserve">V danej triede sa učiteľ so žiakmi </w:t>
      </w:r>
      <w:r>
        <w:rPr>
          <w:b/>
          <w:sz w:val="24"/>
        </w:rPr>
        <w:t xml:space="preserve">dohodne a overí možnosti </w:t>
      </w:r>
      <w:r>
        <w:rPr>
          <w:sz w:val="24"/>
        </w:rPr>
        <w:t xml:space="preserve">spolupráce (napr. cez </w:t>
      </w:r>
      <w:proofErr w:type="spellStart"/>
      <w:r>
        <w:rPr>
          <w:sz w:val="24"/>
        </w:rPr>
        <w:t>EduPage</w:t>
      </w:r>
      <w:proofErr w:type="spellEnd"/>
      <w:r>
        <w:rPr>
          <w:sz w:val="24"/>
        </w:rPr>
        <w:t>), až potom ich začne realizovať.</w:t>
      </w:r>
    </w:p>
    <w:p w:rsidR="00633102" w:rsidRDefault="00771BC2">
      <w:pPr>
        <w:pStyle w:val="Zkladntext"/>
        <w:spacing w:line="362" w:lineRule="auto"/>
        <w:ind w:left="116" w:right="110" w:firstLine="0"/>
        <w:jc w:val="both"/>
      </w:pPr>
      <w:proofErr w:type="spellStart"/>
      <w:r>
        <w:t>Online</w:t>
      </w:r>
      <w:proofErr w:type="spellEnd"/>
      <w:r>
        <w:t xml:space="preserve">  hodiny  sa  organizujú   približne  v čase,  ktorý  zodpovedá    rozvrhu  hodín v škole.</w:t>
      </w:r>
    </w:p>
    <w:p w:rsidR="00633102" w:rsidRDefault="00771BC2">
      <w:pPr>
        <w:spacing w:line="360" w:lineRule="auto"/>
        <w:ind w:left="115" w:right="108"/>
        <w:jc w:val="both"/>
        <w:rPr>
          <w:sz w:val="24"/>
        </w:rPr>
      </w:pPr>
      <w:r>
        <w:rPr>
          <w:sz w:val="24"/>
        </w:rPr>
        <w:t xml:space="preserve">Učitelia jednotlivých predmetov budú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vzdelávať v čase </w:t>
      </w:r>
      <w:r>
        <w:rPr>
          <w:b/>
          <w:sz w:val="24"/>
        </w:rPr>
        <w:t xml:space="preserve">od </w:t>
      </w:r>
      <w:r w:rsidR="00885561">
        <w:rPr>
          <w:b/>
          <w:sz w:val="24"/>
        </w:rPr>
        <w:t>8:00</w:t>
      </w:r>
      <w:r>
        <w:rPr>
          <w:b/>
          <w:sz w:val="24"/>
        </w:rPr>
        <w:t xml:space="preserve"> do 1</w:t>
      </w:r>
      <w:r w:rsidR="00885561">
        <w:rPr>
          <w:b/>
          <w:sz w:val="24"/>
        </w:rPr>
        <w:t>3:00</w:t>
      </w:r>
      <w:r>
        <w:rPr>
          <w:sz w:val="24"/>
        </w:rPr>
        <w:t xml:space="preserve">hod. </w:t>
      </w:r>
      <w:r>
        <w:rPr>
          <w:b/>
          <w:sz w:val="24"/>
        </w:rPr>
        <w:t xml:space="preserve">v primeranom rozsahu a primeranej náročnosti </w:t>
      </w:r>
      <w:r>
        <w:rPr>
          <w:sz w:val="24"/>
        </w:rPr>
        <w:t xml:space="preserve">s </w:t>
      </w:r>
      <w:r>
        <w:rPr>
          <w:sz w:val="24"/>
          <w:u w:val="single"/>
        </w:rPr>
        <w:t>určením presného termínu na</w:t>
      </w:r>
      <w:r>
        <w:rPr>
          <w:sz w:val="24"/>
        </w:rPr>
        <w:t xml:space="preserve"> </w:t>
      </w:r>
      <w:r>
        <w:rPr>
          <w:sz w:val="24"/>
          <w:u w:val="single"/>
        </w:rPr>
        <w:t>preštudovanie/vypracovanie:</w:t>
      </w:r>
    </w:p>
    <w:p w:rsidR="00633102" w:rsidRDefault="00771BC2">
      <w:pPr>
        <w:pStyle w:val="Odsekzoznamu"/>
        <w:numPr>
          <w:ilvl w:val="0"/>
          <w:numId w:val="1"/>
        </w:numPr>
        <w:tabs>
          <w:tab w:val="left" w:pos="1555"/>
          <w:tab w:val="left" w:pos="1556"/>
        </w:tabs>
        <w:rPr>
          <w:sz w:val="24"/>
        </w:rPr>
      </w:pPr>
      <w:r>
        <w:rPr>
          <w:sz w:val="24"/>
        </w:rPr>
        <w:t xml:space="preserve">nové učivo na </w:t>
      </w:r>
      <w:proofErr w:type="spellStart"/>
      <w:r>
        <w:rPr>
          <w:sz w:val="24"/>
        </w:rPr>
        <w:t>samoštúdium</w:t>
      </w:r>
      <w:proofErr w:type="spellEnd"/>
      <w:r>
        <w:rPr>
          <w:sz w:val="24"/>
        </w:rPr>
        <w:t xml:space="preserve"> (napr. študijné texty, prezentácie,</w:t>
      </w:r>
      <w:r>
        <w:rPr>
          <w:spacing w:val="-14"/>
          <w:sz w:val="24"/>
        </w:rPr>
        <w:t xml:space="preserve"> </w:t>
      </w:r>
      <w:r>
        <w:rPr>
          <w:sz w:val="24"/>
        </w:rPr>
        <w:t>…),</w:t>
      </w:r>
    </w:p>
    <w:p w:rsidR="00633102" w:rsidRDefault="00771BC2">
      <w:pPr>
        <w:pStyle w:val="Odsekzoznamu"/>
        <w:numPr>
          <w:ilvl w:val="0"/>
          <w:numId w:val="1"/>
        </w:numPr>
        <w:tabs>
          <w:tab w:val="left" w:pos="1555"/>
          <w:tab w:val="left" w:pos="1556"/>
        </w:tabs>
        <w:spacing w:before="123"/>
        <w:rPr>
          <w:sz w:val="24"/>
        </w:rPr>
      </w:pPr>
      <w:r>
        <w:rPr>
          <w:sz w:val="24"/>
        </w:rPr>
        <w:t>úlohy na precvičenie učiva (pracovné listy, doplňovačky,</w:t>
      </w:r>
      <w:r>
        <w:rPr>
          <w:spacing w:val="-23"/>
          <w:sz w:val="24"/>
        </w:rPr>
        <w:t xml:space="preserve"> </w:t>
      </w:r>
      <w:r>
        <w:rPr>
          <w:sz w:val="24"/>
        </w:rPr>
        <w:t>…),</w:t>
      </w:r>
    </w:p>
    <w:p w:rsidR="00633102" w:rsidRDefault="00771BC2">
      <w:pPr>
        <w:pStyle w:val="Odsekzoznamu"/>
        <w:numPr>
          <w:ilvl w:val="0"/>
          <w:numId w:val="1"/>
        </w:numPr>
        <w:tabs>
          <w:tab w:val="left" w:pos="1555"/>
          <w:tab w:val="left" w:pos="1556"/>
        </w:tabs>
        <w:spacing w:before="128"/>
        <w:rPr>
          <w:sz w:val="24"/>
        </w:rPr>
      </w:pPr>
      <w:r>
        <w:rPr>
          <w:sz w:val="24"/>
        </w:rPr>
        <w:t>zadania na overenie pochopenia učiva (testy, previerky,</w:t>
      </w:r>
      <w:r>
        <w:rPr>
          <w:spacing w:val="-25"/>
          <w:sz w:val="24"/>
        </w:rPr>
        <w:t xml:space="preserve"> </w:t>
      </w:r>
      <w:r>
        <w:rPr>
          <w:sz w:val="24"/>
        </w:rPr>
        <w:t>…),</w:t>
      </w:r>
    </w:p>
    <w:p w:rsidR="00633102" w:rsidRDefault="00771BC2">
      <w:pPr>
        <w:pStyle w:val="Odsekzoznamu"/>
        <w:numPr>
          <w:ilvl w:val="0"/>
          <w:numId w:val="1"/>
        </w:numPr>
        <w:tabs>
          <w:tab w:val="left" w:pos="1555"/>
          <w:tab w:val="left" w:pos="1556"/>
        </w:tabs>
        <w:spacing w:before="127"/>
        <w:rPr>
          <w:sz w:val="24"/>
        </w:rPr>
      </w:pPr>
      <w:r>
        <w:rPr>
          <w:sz w:val="24"/>
        </w:rPr>
        <w:t>projekty na samostatnú</w:t>
      </w:r>
      <w:r>
        <w:rPr>
          <w:spacing w:val="1"/>
          <w:sz w:val="24"/>
        </w:rPr>
        <w:t xml:space="preserve"> </w:t>
      </w:r>
      <w:r>
        <w:rPr>
          <w:sz w:val="24"/>
        </w:rPr>
        <w:t>prácu,</w:t>
      </w:r>
    </w:p>
    <w:p w:rsidR="00633102" w:rsidRDefault="00771BC2">
      <w:pPr>
        <w:pStyle w:val="Odsekzoznamu"/>
        <w:numPr>
          <w:ilvl w:val="0"/>
          <w:numId w:val="1"/>
        </w:numPr>
        <w:tabs>
          <w:tab w:val="left" w:pos="1623"/>
          <w:tab w:val="left" w:pos="1624"/>
        </w:tabs>
        <w:spacing w:before="133"/>
        <w:ind w:left="1623" w:hanging="428"/>
        <w:rPr>
          <w:sz w:val="24"/>
        </w:rPr>
      </w:pPr>
      <w:r>
        <w:rPr>
          <w:sz w:val="24"/>
        </w:rPr>
        <w:t>iné (video, audio nahrávka a</w:t>
      </w:r>
      <w:r>
        <w:rPr>
          <w:spacing w:val="-11"/>
          <w:sz w:val="24"/>
        </w:rPr>
        <w:t xml:space="preserve"> </w:t>
      </w:r>
      <w:r>
        <w:rPr>
          <w:sz w:val="24"/>
        </w:rPr>
        <w:t>pod.).</w:t>
      </w:r>
    </w:p>
    <w:p w:rsidR="00633102" w:rsidRDefault="00771BC2">
      <w:pPr>
        <w:spacing w:before="122"/>
        <w:ind w:left="116"/>
        <w:rPr>
          <w:sz w:val="24"/>
        </w:rPr>
      </w:pPr>
      <w:r>
        <w:rPr>
          <w:sz w:val="24"/>
        </w:rPr>
        <w:t xml:space="preserve">Žiakom je potrebné dať na </w:t>
      </w:r>
      <w:r>
        <w:rPr>
          <w:b/>
          <w:sz w:val="24"/>
        </w:rPr>
        <w:t>vypracovanie zadaných úloh dostatočný čas</w:t>
      </w:r>
      <w:r>
        <w:rPr>
          <w:sz w:val="24"/>
        </w:rPr>
        <w:t>.</w:t>
      </w:r>
    </w:p>
    <w:p w:rsidR="00633102" w:rsidRDefault="00771BC2">
      <w:pPr>
        <w:spacing w:before="137"/>
        <w:ind w:left="116"/>
        <w:rPr>
          <w:sz w:val="24"/>
        </w:rPr>
      </w:pPr>
      <w:r>
        <w:rPr>
          <w:sz w:val="24"/>
        </w:rPr>
        <w:t xml:space="preserve">Učiteľ dodržuje požiadavku </w:t>
      </w:r>
      <w:r>
        <w:rPr>
          <w:b/>
          <w:sz w:val="24"/>
        </w:rPr>
        <w:t>primeranosti</w:t>
      </w:r>
      <w:r>
        <w:rPr>
          <w:sz w:val="24"/>
        </w:rPr>
        <w:t>.</w:t>
      </w:r>
    </w:p>
    <w:p w:rsidR="00885561" w:rsidRPr="00885561" w:rsidRDefault="00885561">
      <w:pPr>
        <w:spacing w:before="137"/>
        <w:ind w:left="116"/>
        <w:rPr>
          <w:b/>
          <w:sz w:val="24"/>
        </w:rPr>
      </w:pPr>
      <w:r w:rsidRPr="00885561">
        <w:rPr>
          <w:b/>
          <w:sz w:val="24"/>
        </w:rPr>
        <w:t xml:space="preserve">Domáce úlohy budú žiakom zadávané na </w:t>
      </w:r>
      <w:proofErr w:type="spellStart"/>
      <w:r w:rsidRPr="00885561">
        <w:rPr>
          <w:b/>
          <w:sz w:val="24"/>
        </w:rPr>
        <w:t>online</w:t>
      </w:r>
      <w:proofErr w:type="spellEnd"/>
      <w:r w:rsidRPr="00885561">
        <w:rPr>
          <w:b/>
          <w:sz w:val="24"/>
        </w:rPr>
        <w:t xml:space="preserve"> hodine, alebo do 15:00.</w:t>
      </w:r>
    </w:p>
    <w:p w:rsidR="00633102" w:rsidRDefault="00633102">
      <w:pPr>
        <w:pStyle w:val="Zkladntext"/>
        <w:ind w:firstLine="0"/>
        <w:rPr>
          <w:sz w:val="26"/>
        </w:rPr>
      </w:pPr>
    </w:p>
    <w:p w:rsidR="00633102" w:rsidRDefault="00633102">
      <w:pPr>
        <w:pStyle w:val="Zkladntext"/>
        <w:spacing w:before="3"/>
        <w:ind w:firstLine="0"/>
        <w:rPr>
          <w:sz w:val="22"/>
        </w:rPr>
      </w:pPr>
    </w:p>
    <w:p w:rsidR="00633102" w:rsidRDefault="00771BC2">
      <w:pPr>
        <w:pStyle w:val="Heading2"/>
      </w:pPr>
      <w:r>
        <w:t>Pre žiakov z toho vyplývajú nasledujúce povinnosti:</w:t>
      </w:r>
    </w:p>
    <w:p w:rsidR="00633102" w:rsidRDefault="00771BC2">
      <w:pPr>
        <w:pStyle w:val="Odsekzoznamu"/>
        <w:numPr>
          <w:ilvl w:val="0"/>
          <w:numId w:val="2"/>
        </w:numPr>
        <w:tabs>
          <w:tab w:val="left" w:pos="836"/>
        </w:tabs>
        <w:spacing w:before="141" w:line="360" w:lineRule="auto"/>
        <w:ind w:right="113"/>
        <w:rPr>
          <w:sz w:val="24"/>
        </w:rPr>
      </w:pPr>
      <w:r>
        <w:rPr>
          <w:sz w:val="24"/>
        </w:rPr>
        <w:t xml:space="preserve">Pravidelne  sledovať   </w:t>
      </w:r>
      <w:proofErr w:type="spellStart"/>
      <w:r>
        <w:rPr>
          <w:sz w:val="24"/>
        </w:rPr>
        <w:t>EduPage</w:t>
      </w:r>
      <w:proofErr w:type="spellEnd"/>
      <w:r>
        <w:rPr>
          <w:sz w:val="24"/>
        </w:rPr>
        <w:t>,   kam  jednotliví   učitelia   posielajú   pokyny k dištančnému vzdelávaniu.</w:t>
      </w:r>
    </w:p>
    <w:p w:rsidR="00633102" w:rsidRPr="004A46A7" w:rsidRDefault="00771BC2" w:rsidP="004A46A7">
      <w:pPr>
        <w:pStyle w:val="Odsekzoznamu"/>
        <w:numPr>
          <w:ilvl w:val="0"/>
          <w:numId w:val="2"/>
        </w:numPr>
        <w:tabs>
          <w:tab w:val="left" w:pos="836"/>
          <w:tab w:val="left" w:pos="1738"/>
          <w:tab w:val="left" w:pos="3125"/>
          <w:tab w:val="left" w:pos="4037"/>
          <w:tab w:val="left" w:pos="4776"/>
          <w:tab w:val="left" w:pos="6000"/>
          <w:tab w:val="left" w:pos="6321"/>
          <w:tab w:val="left" w:pos="8668"/>
        </w:tabs>
        <w:spacing w:line="362" w:lineRule="auto"/>
        <w:ind w:right="109"/>
        <w:rPr>
          <w:sz w:val="24"/>
        </w:rPr>
        <w:sectPr w:rsidR="00633102" w:rsidRPr="004A46A7">
          <w:type w:val="continuous"/>
          <w:pgSz w:w="11910" w:h="16840"/>
          <w:pgMar w:top="900" w:right="1300" w:bottom="280" w:left="1300" w:header="708" w:footer="708" w:gutter="0"/>
          <w:cols w:space="708"/>
        </w:sectPr>
      </w:pPr>
      <w:proofErr w:type="spellStart"/>
      <w:r w:rsidRPr="004A46A7">
        <w:rPr>
          <w:sz w:val="24"/>
        </w:rPr>
        <w:t>Online</w:t>
      </w:r>
      <w:proofErr w:type="spellEnd"/>
      <w:r w:rsidRPr="004A46A7">
        <w:rPr>
          <w:sz w:val="24"/>
        </w:rPr>
        <w:tab/>
        <w:t>vyučovacie</w:t>
      </w:r>
      <w:r w:rsidRPr="004A46A7">
        <w:rPr>
          <w:sz w:val="24"/>
        </w:rPr>
        <w:tab/>
        <w:t>hodiny</w:t>
      </w:r>
      <w:r w:rsidRPr="004A46A7">
        <w:rPr>
          <w:sz w:val="24"/>
        </w:rPr>
        <w:tab/>
        <w:t>budú</w:t>
      </w:r>
      <w:r w:rsidRPr="004A46A7">
        <w:rPr>
          <w:sz w:val="24"/>
        </w:rPr>
        <w:tab/>
        <w:t>prebiehať</w:t>
      </w:r>
      <w:r w:rsidRPr="004A46A7">
        <w:rPr>
          <w:sz w:val="24"/>
        </w:rPr>
        <w:tab/>
        <w:t>v</w:t>
      </w:r>
      <w:r w:rsidRPr="004A46A7">
        <w:rPr>
          <w:sz w:val="24"/>
        </w:rPr>
        <w:tab/>
        <w:t xml:space="preserve">časovom </w:t>
      </w:r>
      <w:r w:rsidRPr="004A46A7">
        <w:rPr>
          <w:spacing w:val="64"/>
          <w:sz w:val="24"/>
        </w:rPr>
        <w:t xml:space="preserve"> </w:t>
      </w:r>
      <w:r w:rsidRPr="004A46A7">
        <w:rPr>
          <w:sz w:val="24"/>
        </w:rPr>
        <w:t>intervale,</w:t>
      </w:r>
      <w:r w:rsidRPr="004A46A7">
        <w:rPr>
          <w:sz w:val="24"/>
        </w:rPr>
        <w:tab/>
      </w:r>
      <w:r w:rsidRPr="004A46A7">
        <w:rPr>
          <w:spacing w:val="-3"/>
          <w:sz w:val="24"/>
        </w:rPr>
        <w:t xml:space="preserve">ktorý </w:t>
      </w:r>
      <w:r w:rsidRPr="004A46A7">
        <w:rPr>
          <w:sz w:val="24"/>
        </w:rPr>
        <w:t>zodpovedá</w:t>
      </w:r>
      <w:r w:rsidRPr="004A46A7">
        <w:rPr>
          <w:spacing w:val="13"/>
          <w:sz w:val="24"/>
        </w:rPr>
        <w:t xml:space="preserve"> </w:t>
      </w:r>
      <w:r w:rsidR="004A46A7" w:rsidRPr="004A46A7">
        <w:rPr>
          <w:spacing w:val="13"/>
          <w:sz w:val="24"/>
        </w:rPr>
        <w:t xml:space="preserve">stanovenému </w:t>
      </w:r>
      <w:r w:rsidRPr="004A46A7">
        <w:rPr>
          <w:sz w:val="24"/>
        </w:rPr>
        <w:t>rozvrhu</w:t>
      </w:r>
      <w:r w:rsidRPr="004A46A7">
        <w:rPr>
          <w:spacing w:val="19"/>
          <w:sz w:val="24"/>
        </w:rPr>
        <w:t xml:space="preserve"> </w:t>
      </w:r>
      <w:r w:rsidRPr="004A46A7">
        <w:rPr>
          <w:sz w:val="24"/>
        </w:rPr>
        <w:t>hodín,</w:t>
      </w:r>
      <w:r w:rsidRPr="004A46A7">
        <w:rPr>
          <w:spacing w:val="18"/>
          <w:sz w:val="24"/>
        </w:rPr>
        <w:t xml:space="preserve"> </w:t>
      </w:r>
      <w:r w:rsidR="005C5AFC">
        <w:rPr>
          <w:sz w:val="24"/>
        </w:rPr>
        <w:t xml:space="preserve">prostredníctvom </w:t>
      </w:r>
    </w:p>
    <w:p w:rsidR="004A46A7" w:rsidRDefault="00771BC2" w:rsidP="004A46A7">
      <w:pPr>
        <w:pStyle w:val="Zkladntext"/>
        <w:spacing w:before="71" w:line="360" w:lineRule="auto"/>
        <w:ind w:right="114" w:firstLine="0"/>
        <w:jc w:val="both"/>
      </w:pPr>
      <w:proofErr w:type="spellStart"/>
      <w:r>
        <w:lastRenderedPageBreak/>
        <w:t>Webex</w:t>
      </w:r>
      <w:proofErr w:type="spellEnd"/>
      <w:r>
        <w:t xml:space="preserve"> </w:t>
      </w:r>
      <w:r w:rsidR="005C5AFC">
        <w:t>Cisco</w:t>
      </w:r>
      <w:r w:rsidR="004A46A7">
        <w:t xml:space="preserve">, v prípade nefunkčnosti </w:t>
      </w:r>
      <w:proofErr w:type="spellStart"/>
      <w:r w:rsidR="005C5AFC">
        <w:t>Webex</w:t>
      </w:r>
      <w:proofErr w:type="spellEnd"/>
      <w:r w:rsidR="005C5AFC">
        <w:t xml:space="preserve"> - </w:t>
      </w:r>
      <w:r w:rsidR="004A46A7">
        <w:t xml:space="preserve">iná </w:t>
      </w:r>
      <w:r w:rsidR="005C5AFC">
        <w:t>platforma</w:t>
      </w:r>
      <w:r w:rsidR="004A46A7">
        <w:t xml:space="preserve">– </w:t>
      </w:r>
      <w:r>
        <w:t>po dohode so žiakmi</w:t>
      </w:r>
      <w:r w:rsidR="004A46A7">
        <w:t xml:space="preserve">. </w:t>
      </w:r>
    </w:p>
    <w:p w:rsidR="00633102" w:rsidRDefault="00771BC2">
      <w:pPr>
        <w:pStyle w:val="Odsekzoznamu"/>
        <w:numPr>
          <w:ilvl w:val="0"/>
          <w:numId w:val="2"/>
        </w:numPr>
        <w:tabs>
          <w:tab w:val="left" w:pos="836"/>
        </w:tabs>
        <w:spacing w:line="362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vyučovacie hodiny sú </w:t>
      </w:r>
      <w:r>
        <w:rPr>
          <w:b/>
          <w:sz w:val="24"/>
        </w:rPr>
        <w:t xml:space="preserve">povinné. </w:t>
      </w:r>
      <w:r>
        <w:rPr>
          <w:sz w:val="24"/>
        </w:rPr>
        <w:t xml:space="preserve">Na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hodinách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nevyhnutná pozornosť pri výklade vyučujúceho a </w:t>
      </w:r>
      <w:r>
        <w:rPr>
          <w:b/>
          <w:sz w:val="24"/>
        </w:rPr>
        <w:t>aktívne zapájanie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</w:t>
      </w:r>
      <w:r w:rsidR="004A46A7">
        <w:rPr>
          <w:b/>
          <w:sz w:val="24"/>
        </w:rPr>
        <w:t xml:space="preserve"> - kamery musia mať žiaci zapnuté </w:t>
      </w:r>
      <w:r>
        <w:rPr>
          <w:sz w:val="24"/>
        </w:rPr>
        <w:t>.</w:t>
      </w:r>
    </w:p>
    <w:p w:rsidR="00633102" w:rsidRDefault="00771BC2">
      <w:pPr>
        <w:pStyle w:val="Odsekzoznamu"/>
        <w:numPr>
          <w:ilvl w:val="0"/>
          <w:numId w:val="2"/>
        </w:numPr>
        <w:tabs>
          <w:tab w:val="left" w:pos="836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 xml:space="preserve">V prípade neúčasti na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hodine a nepredloženia zadávaných úloh dohodnutým spôsobom a do stanoveného termínu vyučujúcemu daného predmetu, </w:t>
      </w:r>
      <w:r w:rsidRPr="004559A0">
        <w:rPr>
          <w:b/>
          <w:sz w:val="24"/>
        </w:rPr>
        <w:t>zaznamenáva učiteľ absenciu do elektronickej triednej</w:t>
      </w:r>
      <w:r w:rsidRPr="004559A0">
        <w:rPr>
          <w:b/>
          <w:spacing w:val="-20"/>
          <w:sz w:val="24"/>
        </w:rPr>
        <w:t xml:space="preserve"> </w:t>
      </w:r>
      <w:r w:rsidRPr="004559A0">
        <w:rPr>
          <w:b/>
          <w:sz w:val="24"/>
        </w:rPr>
        <w:t>knihy.</w:t>
      </w:r>
    </w:p>
    <w:p w:rsidR="00633102" w:rsidRDefault="00771BC2">
      <w:pPr>
        <w:pStyle w:val="Odsekzoznamu"/>
        <w:numPr>
          <w:ilvl w:val="0"/>
          <w:numId w:val="2"/>
        </w:numPr>
        <w:tabs>
          <w:tab w:val="left" w:pos="836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 xml:space="preserve">Následne </w:t>
      </w:r>
      <w:r>
        <w:rPr>
          <w:spacing w:val="-3"/>
          <w:sz w:val="24"/>
        </w:rPr>
        <w:t xml:space="preserve">je </w:t>
      </w:r>
      <w:r>
        <w:rPr>
          <w:sz w:val="24"/>
        </w:rPr>
        <w:t>nutné predložiť triednemu učiteľovi ospravedlnenie neúčasti ako pri prezenčnej forme</w:t>
      </w:r>
      <w:r>
        <w:rPr>
          <w:spacing w:val="-6"/>
          <w:sz w:val="24"/>
        </w:rPr>
        <w:t xml:space="preserve"> </w:t>
      </w:r>
      <w:r>
        <w:rPr>
          <w:sz w:val="24"/>
        </w:rPr>
        <w:t>vyučovania.</w:t>
      </w:r>
    </w:p>
    <w:p w:rsidR="00633102" w:rsidRDefault="00771BC2">
      <w:pPr>
        <w:pStyle w:val="Odsekzoznamu"/>
        <w:numPr>
          <w:ilvl w:val="0"/>
          <w:numId w:val="2"/>
        </w:numPr>
        <w:tabs>
          <w:tab w:val="left" w:pos="836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V prípade objektívnych príčin neprítomnosti žiaka na dištančnej výučbe stanoví učiteľ náhradnú formu</w:t>
      </w:r>
      <w:r>
        <w:rPr>
          <w:spacing w:val="3"/>
          <w:sz w:val="24"/>
        </w:rPr>
        <w:t xml:space="preserve"> </w:t>
      </w:r>
      <w:r>
        <w:rPr>
          <w:sz w:val="24"/>
        </w:rPr>
        <w:t>vyučovania.</w:t>
      </w:r>
    </w:p>
    <w:p w:rsidR="00633102" w:rsidRDefault="00771BC2">
      <w:pPr>
        <w:pStyle w:val="Odsekzoznamu"/>
        <w:numPr>
          <w:ilvl w:val="0"/>
          <w:numId w:val="2"/>
        </w:numPr>
        <w:tabs>
          <w:tab w:val="left" w:pos="836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 xml:space="preserve">V prípade nezapájania sa žiakov do dištančného vzdelávania, neplnenia </w:t>
      </w:r>
      <w:r>
        <w:rPr>
          <w:spacing w:val="-3"/>
          <w:sz w:val="24"/>
        </w:rPr>
        <w:t xml:space="preserve">si </w:t>
      </w:r>
      <w:r>
        <w:rPr>
          <w:sz w:val="24"/>
        </w:rPr>
        <w:t>úloh a neodovzdávania vypracovaných zadaní, budú títo žiaci konať komisionálne skúšky aj počas dištančného</w:t>
      </w:r>
      <w:r>
        <w:rPr>
          <w:spacing w:val="-6"/>
          <w:sz w:val="24"/>
        </w:rPr>
        <w:t xml:space="preserve"> </w:t>
      </w:r>
      <w:r>
        <w:rPr>
          <w:sz w:val="24"/>
        </w:rPr>
        <w:t>vzdelávania.</w:t>
      </w:r>
    </w:p>
    <w:p w:rsidR="00633102" w:rsidRDefault="00771BC2">
      <w:pPr>
        <w:pStyle w:val="Odsekzoznamu"/>
        <w:numPr>
          <w:ilvl w:val="0"/>
          <w:numId w:val="2"/>
        </w:numPr>
        <w:tabs>
          <w:tab w:val="left" w:pos="836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Podľa zákona 18/2018 Z.</w:t>
      </w:r>
      <w:r w:rsidR="004559A0">
        <w:rPr>
          <w:sz w:val="24"/>
        </w:rPr>
        <w:t xml:space="preserve"> </w:t>
      </w:r>
      <w:r>
        <w:rPr>
          <w:sz w:val="24"/>
        </w:rPr>
        <w:t xml:space="preserve">z. (zákon o ochrane osobných údajov)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prísne zakázané </w:t>
      </w:r>
      <w:r w:rsidR="004559A0">
        <w:rPr>
          <w:sz w:val="24"/>
        </w:rPr>
        <w:t xml:space="preserve">žiakom </w:t>
      </w:r>
      <w:r>
        <w:rPr>
          <w:sz w:val="24"/>
        </w:rPr>
        <w:t xml:space="preserve">nahrávať a následne zverejňovať na sociálnych sieťach vyučovaciu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hodinu bez súhlasu vyučujúceho – v opačnom prípade to bude závažné porušenie školského</w:t>
      </w:r>
      <w:r>
        <w:rPr>
          <w:spacing w:val="-9"/>
          <w:sz w:val="24"/>
        </w:rPr>
        <w:t xml:space="preserve"> </w:t>
      </w:r>
      <w:r>
        <w:rPr>
          <w:sz w:val="24"/>
        </w:rPr>
        <w:t>poriadku.</w:t>
      </w:r>
    </w:p>
    <w:p w:rsidR="00633102" w:rsidRDefault="00633102">
      <w:pPr>
        <w:pStyle w:val="Zkladntext"/>
        <w:spacing w:before="5"/>
        <w:ind w:firstLine="0"/>
        <w:rPr>
          <w:sz w:val="26"/>
        </w:rPr>
      </w:pPr>
    </w:p>
    <w:p w:rsidR="00633102" w:rsidRDefault="00771BC2">
      <w:pPr>
        <w:pStyle w:val="Heading2"/>
        <w:jc w:val="both"/>
      </w:pPr>
      <w:r>
        <w:t>Pre zákonného zástupcu žiaka z toho vyplývajú nasledujúce povinnosti:</w:t>
      </w:r>
    </w:p>
    <w:p w:rsidR="00633102" w:rsidRDefault="00771BC2">
      <w:pPr>
        <w:pStyle w:val="Odsekzoznamu"/>
        <w:numPr>
          <w:ilvl w:val="1"/>
          <w:numId w:val="2"/>
        </w:numPr>
        <w:tabs>
          <w:tab w:val="left" w:pos="1120"/>
        </w:tabs>
        <w:spacing w:before="147" w:line="360" w:lineRule="auto"/>
        <w:ind w:right="123"/>
        <w:jc w:val="both"/>
        <w:rPr>
          <w:sz w:val="24"/>
        </w:rPr>
      </w:pPr>
      <w:r>
        <w:rPr>
          <w:sz w:val="24"/>
        </w:rPr>
        <w:t xml:space="preserve">Pravidelne sleduje </w:t>
      </w:r>
      <w:proofErr w:type="spellStart"/>
      <w:r>
        <w:rPr>
          <w:sz w:val="24"/>
        </w:rPr>
        <w:t>EduPage</w:t>
      </w:r>
      <w:proofErr w:type="spellEnd"/>
      <w:r>
        <w:rPr>
          <w:sz w:val="24"/>
        </w:rPr>
        <w:t>, resp. stránku školy a riadi sa aktuálnymi pokynmi</w:t>
      </w:r>
      <w:r>
        <w:rPr>
          <w:spacing w:val="3"/>
          <w:sz w:val="24"/>
        </w:rPr>
        <w:t xml:space="preserve"> </w:t>
      </w:r>
      <w:r>
        <w:rPr>
          <w:sz w:val="24"/>
        </w:rPr>
        <w:t>školy.</w:t>
      </w:r>
    </w:p>
    <w:p w:rsidR="00633102" w:rsidRDefault="00771BC2">
      <w:pPr>
        <w:pStyle w:val="Odsekzoznamu"/>
        <w:numPr>
          <w:ilvl w:val="1"/>
          <w:numId w:val="2"/>
        </w:numPr>
        <w:tabs>
          <w:tab w:val="left" w:pos="1120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t xml:space="preserve">Dohliada  a   zodpovedá,   aby   sa   žiak   prihlasoval   na  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  hodiny  v stanovenom čase a svedomito vypracovával úlohy, ktoré </w:t>
      </w:r>
      <w:r>
        <w:rPr>
          <w:spacing w:val="-4"/>
          <w:sz w:val="24"/>
        </w:rPr>
        <w:t xml:space="preserve">má </w:t>
      </w:r>
      <w:r>
        <w:rPr>
          <w:sz w:val="24"/>
        </w:rPr>
        <w:t>od učiteľov nariadené.</w:t>
      </w:r>
    </w:p>
    <w:p w:rsidR="00633102" w:rsidRDefault="00771BC2">
      <w:pPr>
        <w:pStyle w:val="Odsekzoznamu"/>
        <w:numPr>
          <w:ilvl w:val="1"/>
          <w:numId w:val="2"/>
        </w:numPr>
        <w:tabs>
          <w:tab w:val="left" w:pos="1120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 xml:space="preserve">Ak bude žiak na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 xml:space="preserve"> hodine neprítomný a vopred sa vyučujúcemu neospravedlnil, jeho absenciu </w:t>
      </w:r>
      <w:r>
        <w:rPr>
          <w:spacing w:val="-3"/>
          <w:sz w:val="24"/>
        </w:rPr>
        <w:t xml:space="preserve">je </w:t>
      </w:r>
      <w:r>
        <w:rPr>
          <w:sz w:val="24"/>
        </w:rPr>
        <w:t>rodič povinný nahlásiť a</w:t>
      </w:r>
      <w:r>
        <w:rPr>
          <w:spacing w:val="-11"/>
          <w:sz w:val="24"/>
        </w:rPr>
        <w:t xml:space="preserve"> </w:t>
      </w:r>
      <w:r>
        <w:rPr>
          <w:sz w:val="24"/>
        </w:rPr>
        <w:t>zdôvodniť.</w:t>
      </w:r>
    </w:p>
    <w:p w:rsidR="00633102" w:rsidRDefault="00633102">
      <w:pPr>
        <w:pStyle w:val="Zkladntext"/>
        <w:ind w:firstLine="0"/>
        <w:rPr>
          <w:sz w:val="36"/>
        </w:rPr>
      </w:pPr>
    </w:p>
    <w:p w:rsidR="00633102" w:rsidRDefault="00771BC2">
      <w:pPr>
        <w:pStyle w:val="Zkladntext"/>
        <w:ind w:left="116" w:firstLine="0"/>
        <w:jc w:val="both"/>
      </w:pPr>
      <w:r>
        <w:t>Sch</w:t>
      </w:r>
      <w:r w:rsidR="004559A0">
        <w:t>válené pedagogickou radou dňa 22</w:t>
      </w:r>
      <w:r>
        <w:t>. 10. 2020</w:t>
      </w:r>
    </w:p>
    <w:p w:rsidR="00633102" w:rsidRDefault="004559A0">
      <w:pPr>
        <w:pStyle w:val="Zkladntext"/>
        <w:spacing w:before="137"/>
        <w:ind w:left="116" w:firstLine="0"/>
        <w:jc w:val="both"/>
      </w:pPr>
      <w:r>
        <w:t>Účinnosť od 26</w:t>
      </w:r>
      <w:r w:rsidR="00771BC2">
        <w:t>. 10. 2020</w:t>
      </w:r>
    </w:p>
    <w:p w:rsidR="00633102" w:rsidRDefault="00633102">
      <w:pPr>
        <w:pStyle w:val="Zkladntext"/>
        <w:ind w:firstLine="0"/>
        <w:rPr>
          <w:sz w:val="26"/>
        </w:rPr>
      </w:pPr>
    </w:p>
    <w:p w:rsidR="00633102" w:rsidRDefault="00633102">
      <w:pPr>
        <w:pStyle w:val="Zkladntext"/>
        <w:ind w:firstLine="0"/>
        <w:rPr>
          <w:sz w:val="26"/>
        </w:rPr>
      </w:pPr>
    </w:p>
    <w:p w:rsidR="00633102" w:rsidRDefault="00633102">
      <w:pPr>
        <w:pStyle w:val="Zkladntext"/>
        <w:ind w:firstLine="0"/>
        <w:rPr>
          <w:sz w:val="26"/>
        </w:rPr>
      </w:pPr>
    </w:p>
    <w:p w:rsidR="00633102" w:rsidRDefault="00633102">
      <w:pPr>
        <w:pStyle w:val="Zkladntext"/>
        <w:ind w:firstLine="0"/>
        <w:rPr>
          <w:sz w:val="26"/>
        </w:rPr>
      </w:pPr>
    </w:p>
    <w:p w:rsidR="00633102" w:rsidRDefault="00771BC2" w:rsidP="004559A0">
      <w:pPr>
        <w:pStyle w:val="Zkladntext"/>
        <w:spacing w:before="186" w:line="237" w:lineRule="auto"/>
        <w:ind w:left="5760" w:right="100" w:firstLine="0"/>
        <w:jc w:val="center"/>
      </w:pPr>
      <w:r>
        <w:t xml:space="preserve">PaedDr. </w:t>
      </w:r>
      <w:proofErr w:type="spellStart"/>
      <w:r w:rsidR="004559A0">
        <w:t>Lubomír</w:t>
      </w:r>
      <w:proofErr w:type="spellEnd"/>
      <w:r w:rsidR="004559A0">
        <w:t xml:space="preserve"> Král,</w:t>
      </w:r>
      <w:r>
        <w:t xml:space="preserve"> </w:t>
      </w:r>
      <w:r w:rsidR="004559A0">
        <w:t xml:space="preserve">PhD. </w:t>
      </w:r>
      <w:r>
        <w:t>riaditeľ školy</w:t>
      </w:r>
    </w:p>
    <w:sectPr w:rsidR="00633102" w:rsidSect="00633102"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994"/>
    <w:multiLevelType w:val="hybridMultilevel"/>
    <w:tmpl w:val="FF4A613E"/>
    <w:lvl w:ilvl="0" w:tplc="062AF0C0">
      <w:start w:val="20"/>
      <w:numFmt w:val="upperRoman"/>
      <w:lvlText w:val="%1."/>
      <w:lvlJc w:val="left"/>
      <w:pPr>
        <w:ind w:left="644" w:hanging="529"/>
        <w:jc w:val="left"/>
      </w:pPr>
      <w:rPr>
        <w:rFonts w:ascii="Arial" w:eastAsia="Arial" w:hAnsi="Arial" w:cs="Arial" w:hint="default"/>
        <w:b/>
        <w:bCs/>
        <w:spacing w:val="0"/>
        <w:w w:val="99"/>
        <w:sz w:val="28"/>
        <w:szCs w:val="28"/>
        <w:lang w:val="sk-SK" w:eastAsia="en-US" w:bidi="ar-SA"/>
      </w:rPr>
    </w:lvl>
    <w:lvl w:ilvl="1" w:tplc="B40A6D9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sk-SK" w:eastAsia="en-US" w:bidi="ar-SA"/>
      </w:rPr>
    </w:lvl>
    <w:lvl w:ilvl="2" w:tplc="A40859F8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0A60542C">
      <w:numFmt w:val="bullet"/>
      <w:lvlText w:val="•"/>
      <w:lvlJc w:val="left"/>
      <w:pPr>
        <w:ind w:left="3280" w:hanging="360"/>
      </w:pPr>
      <w:rPr>
        <w:rFonts w:hint="default"/>
        <w:lang w:val="sk-SK" w:eastAsia="en-US" w:bidi="ar-SA"/>
      </w:rPr>
    </w:lvl>
    <w:lvl w:ilvl="4" w:tplc="70525DC0">
      <w:numFmt w:val="bullet"/>
      <w:lvlText w:val="•"/>
      <w:lvlJc w:val="left"/>
      <w:pPr>
        <w:ind w:left="4141" w:hanging="360"/>
      </w:pPr>
      <w:rPr>
        <w:rFonts w:hint="default"/>
        <w:lang w:val="sk-SK" w:eastAsia="en-US" w:bidi="ar-SA"/>
      </w:rPr>
    </w:lvl>
    <w:lvl w:ilvl="5" w:tplc="F334CC84">
      <w:numFmt w:val="bullet"/>
      <w:lvlText w:val="•"/>
      <w:lvlJc w:val="left"/>
      <w:pPr>
        <w:ind w:left="5001" w:hanging="360"/>
      </w:pPr>
      <w:rPr>
        <w:rFonts w:hint="default"/>
        <w:lang w:val="sk-SK" w:eastAsia="en-US" w:bidi="ar-SA"/>
      </w:rPr>
    </w:lvl>
    <w:lvl w:ilvl="6" w:tplc="9AA8AE3E">
      <w:numFmt w:val="bullet"/>
      <w:lvlText w:val="•"/>
      <w:lvlJc w:val="left"/>
      <w:pPr>
        <w:ind w:left="5862" w:hanging="360"/>
      </w:pPr>
      <w:rPr>
        <w:rFonts w:hint="default"/>
        <w:lang w:val="sk-SK" w:eastAsia="en-US" w:bidi="ar-SA"/>
      </w:rPr>
    </w:lvl>
    <w:lvl w:ilvl="7" w:tplc="034AA22C">
      <w:numFmt w:val="bullet"/>
      <w:lvlText w:val="•"/>
      <w:lvlJc w:val="left"/>
      <w:pPr>
        <w:ind w:left="6722" w:hanging="360"/>
      </w:pPr>
      <w:rPr>
        <w:rFonts w:hint="default"/>
        <w:lang w:val="sk-SK" w:eastAsia="en-US" w:bidi="ar-SA"/>
      </w:rPr>
    </w:lvl>
    <w:lvl w:ilvl="8" w:tplc="E34A48F4">
      <w:numFmt w:val="bullet"/>
      <w:lvlText w:val="•"/>
      <w:lvlJc w:val="left"/>
      <w:pPr>
        <w:ind w:left="7583" w:hanging="360"/>
      </w:pPr>
      <w:rPr>
        <w:rFonts w:hint="default"/>
        <w:lang w:val="sk-SK" w:eastAsia="en-US" w:bidi="ar-SA"/>
      </w:rPr>
    </w:lvl>
  </w:abstractNum>
  <w:abstractNum w:abstractNumId="1">
    <w:nsid w:val="1D2C4CFB"/>
    <w:multiLevelType w:val="hybridMultilevel"/>
    <w:tmpl w:val="FAE250EC"/>
    <w:lvl w:ilvl="0" w:tplc="08867FA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sk-SK" w:eastAsia="en-US" w:bidi="ar-SA"/>
      </w:rPr>
    </w:lvl>
    <w:lvl w:ilvl="1" w:tplc="ACF0E844">
      <w:start w:val="1"/>
      <w:numFmt w:val="decimal"/>
      <w:lvlText w:val="%2."/>
      <w:lvlJc w:val="left"/>
      <w:pPr>
        <w:ind w:left="1119" w:hanging="36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sk-SK" w:eastAsia="en-US" w:bidi="ar-SA"/>
      </w:rPr>
    </w:lvl>
    <w:lvl w:ilvl="2" w:tplc="09209032">
      <w:numFmt w:val="bullet"/>
      <w:lvlText w:val="•"/>
      <w:lvlJc w:val="left"/>
      <w:pPr>
        <w:ind w:left="2029" w:hanging="360"/>
      </w:pPr>
      <w:rPr>
        <w:rFonts w:hint="default"/>
        <w:lang w:val="sk-SK" w:eastAsia="en-US" w:bidi="ar-SA"/>
      </w:rPr>
    </w:lvl>
    <w:lvl w:ilvl="3" w:tplc="75B067B2">
      <w:numFmt w:val="bullet"/>
      <w:lvlText w:val="•"/>
      <w:lvlJc w:val="left"/>
      <w:pPr>
        <w:ind w:left="2938" w:hanging="360"/>
      </w:pPr>
      <w:rPr>
        <w:rFonts w:hint="default"/>
        <w:lang w:val="sk-SK" w:eastAsia="en-US" w:bidi="ar-SA"/>
      </w:rPr>
    </w:lvl>
    <w:lvl w:ilvl="4" w:tplc="816CA428">
      <w:numFmt w:val="bullet"/>
      <w:lvlText w:val="•"/>
      <w:lvlJc w:val="left"/>
      <w:pPr>
        <w:ind w:left="3848" w:hanging="360"/>
      </w:pPr>
      <w:rPr>
        <w:rFonts w:hint="default"/>
        <w:lang w:val="sk-SK" w:eastAsia="en-US" w:bidi="ar-SA"/>
      </w:rPr>
    </w:lvl>
    <w:lvl w:ilvl="5" w:tplc="02A6132E">
      <w:numFmt w:val="bullet"/>
      <w:lvlText w:val="•"/>
      <w:lvlJc w:val="left"/>
      <w:pPr>
        <w:ind w:left="4757" w:hanging="360"/>
      </w:pPr>
      <w:rPr>
        <w:rFonts w:hint="default"/>
        <w:lang w:val="sk-SK" w:eastAsia="en-US" w:bidi="ar-SA"/>
      </w:rPr>
    </w:lvl>
    <w:lvl w:ilvl="6" w:tplc="149289DA">
      <w:numFmt w:val="bullet"/>
      <w:lvlText w:val="•"/>
      <w:lvlJc w:val="left"/>
      <w:pPr>
        <w:ind w:left="5666" w:hanging="360"/>
      </w:pPr>
      <w:rPr>
        <w:rFonts w:hint="default"/>
        <w:lang w:val="sk-SK" w:eastAsia="en-US" w:bidi="ar-SA"/>
      </w:rPr>
    </w:lvl>
    <w:lvl w:ilvl="7" w:tplc="D5A494E0">
      <w:numFmt w:val="bullet"/>
      <w:lvlText w:val="•"/>
      <w:lvlJc w:val="left"/>
      <w:pPr>
        <w:ind w:left="6576" w:hanging="360"/>
      </w:pPr>
      <w:rPr>
        <w:rFonts w:hint="default"/>
        <w:lang w:val="sk-SK" w:eastAsia="en-US" w:bidi="ar-SA"/>
      </w:rPr>
    </w:lvl>
    <w:lvl w:ilvl="8" w:tplc="BBC6400A">
      <w:numFmt w:val="bullet"/>
      <w:lvlText w:val="•"/>
      <w:lvlJc w:val="left"/>
      <w:pPr>
        <w:ind w:left="7485" w:hanging="360"/>
      </w:pPr>
      <w:rPr>
        <w:rFonts w:hint="default"/>
        <w:lang w:val="sk-SK" w:eastAsia="en-US" w:bidi="ar-SA"/>
      </w:rPr>
    </w:lvl>
  </w:abstractNum>
  <w:abstractNum w:abstractNumId="2">
    <w:nsid w:val="54FB6D5A"/>
    <w:multiLevelType w:val="hybridMultilevel"/>
    <w:tmpl w:val="645ECD34"/>
    <w:lvl w:ilvl="0" w:tplc="C772D92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sk-SK" w:eastAsia="en-US" w:bidi="ar-SA"/>
      </w:rPr>
    </w:lvl>
    <w:lvl w:ilvl="1" w:tplc="77940152">
      <w:numFmt w:val="bullet"/>
      <w:lvlText w:val="•"/>
      <w:lvlJc w:val="left"/>
      <w:pPr>
        <w:ind w:left="2334" w:hanging="360"/>
      </w:pPr>
      <w:rPr>
        <w:rFonts w:hint="default"/>
        <w:lang w:val="sk-SK" w:eastAsia="en-US" w:bidi="ar-SA"/>
      </w:rPr>
    </w:lvl>
    <w:lvl w:ilvl="2" w:tplc="E6EC799C">
      <w:numFmt w:val="bullet"/>
      <w:lvlText w:val="•"/>
      <w:lvlJc w:val="left"/>
      <w:pPr>
        <w:ind w:left="3108" w:hanging="360"/>
      </w:pPr>
      <w:rPr>
        <w:rFonts w:hint="default"/>
        <w:lang w:val="sk-SK" w:eastAsia="en-US" w:bidi="ar-SA"/>
      </w:rPr>
    </w:lvl>
    <w:lvl w:ilvl="3" w:tplc="CBDAF93A">
      <w:numFmt w:val="bullet"/>
      <w:lvlText w:val="•"/>
      <w:lvlJc w:val="left"/>
      <w:pPr>
        <w:ind w:left="3883" w:hanging="360"/>
      </w:pPr>
      <w:rPr>
        <w:rFonts w:hint="default"/>
        <w:lang w:val="sk-SK" w:eastAsia="en-US" w:bidi="ar-SA"/>
      </w:rPr>
    </w:lvl>
    <w:lvl w:ilvl="4" w:tplc="E252E3F2">
      <w:numFmt w:val="bullet"/>
      <w:lvlText w:val="•"/>
      <w:lvlJc w:val="left"/>
      <w:pPr>
        <w:ind w:left="4657" w:hanging="360"/>
      </w:pPr>
      <w:rPr>
        <w:rFonts w:hint="default"/>
        <w:lang w:val="sk-SK" w:eastAsia="en-US" w:bidi="ar-SA"/>
      </w:rPr>
    </w:lvl>
    <w:lvl w:ilvl="5" w:tplc="5B02B9A6">
      <w:numFmt w:val="bullet"/>
      <w:lvlText w:val="•"/>
      <w:lvlJc w:val="left"/>
      <w:pPr>
        <w:ind w:left="5432" w:hanging="360"/>
      </w:pPr>
      <w:rPr>
        <w:rFonts w:hint="default"/>
        <w:lang w:val="sk-SK" w:eastAsia="en-US" w:bidi="ar-SA"/>
      </w:rPr>
    </w:lvl>
    <w:lvl w:ilvl="6" w:tplc="C9207118">
      <w:numFmt w:val="bullet"/>
      <w:lvlText w:val="•"/>
      <w:lvlJc w:val="left"/>
      <w:pPr>
        <w:ind w:left="6206" w:hanging="360"/>
      </w:pPr>
      <w:rPr>
        <w:rFonts w:hint="default"/>
        <w:lang w:val="sk-SK" w:eastAsia="en-US" w:bidi="ar-SA"/>
      </w:rPr>
    </w:lvl>
    <w:lvl w:ilvl="7" w:tplc="32625B98">
      <w:numFmt w:val="bullet"/>
      <w:lvlText w:val="•"/>
      <w:lvlJc w:val="left"/>
      <w:pPr>
        <w:ind w:left="6980" w:hanging="360"/>
      </w:pPr>
      <w:rPr>
        <w:rFonts w:hint="default"/>
        <w:lang w:val="sk-SK" w:eastAsia="en-US" w:bidi="ar-SA"/>
      </w:rPr>
    </w:lvl>
    <w:lvl w:ilvl="8" w:tplc="6C68386E">
      <w:numFmt w:val="bullet"/>
      <w:lvlText w:val="•"/>
      <w:lvlJc w:val="left"/>
      <w:pPr>
        <w:ind w:left="7755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33102"/>
    <w:rsid w:val="004559A0"/>
    <w:rsid w:val="004A46A7"/>
    <w:rsid w:val="005C5AFC"/>
    <w:rsid w:val="00633102"/>
    <w:rsid w:val="00771BC2"/>
    <w:rsid w:val="0077422C"/>
    <w:rsid w:val="0088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33102"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33102"/>
    <w:pPr>
      <w:ind w:hanging="360"/>
    </w:pPr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633102"/>
    <w:pPr>
      <w:ind w:left="170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lny"/>
    <w:uiPriority w:val="1"/>
    <w:qFormat/>
    <w:rsid w:val="00633102"/>
    <w:pPr>
      <w:ind w:left="116"/>
      <w:outlineLvl w:val="2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633102"/>
    <w:pPr>
      <w:ind w:left="836" w:hanging="360"/>
    </w:pPr>
  </w:style>
  <w:style w:type="paragraph" w:customStyle="1" w:styleId="TableParagraph">
    <w:name w:val="Table Paragraph"/>
    <w:basedOn w:val="Normlny"/>
    <w:uiPriority w:val="1"/>
    <w:qFormat/>
    <w:rsid w:val="006331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dcterms:created xsi:type="dcterms:W3CDTF">2020-10-23T06:09:00Z</dcterms:created>
  <dcterms:modified xsi:type="dcterms:W3CDTF">2020-10-23T06:09:00Z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2020-10-22T00:00:00Z</vt:filetime>
  </property>
</Properties>
</file>