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1D" w:rsidRDefault="005E481D" w:rsidP="005E481D">
      <w:pPr>
        <w:pStyle w:val="Odsekzoznamu"/>
        <w:ind w:left="943"/>
        <w:jc w:val="center"/>
        <w:rPr>
          <w:b/>
          <w:sz w:val="28"/>
          <w:szCs w:val="28"/>
        </w:rPr>
      </w:pPr>
      <w:r w:rsidRPr="00E0429F">
        <w:rPr>
          <w:b/>
          <w:sz w:val="28"/>
          <w:szCs w:val="28"/>
        </w:rPr>
        <w:t>Starostlivosť o osobnú a posteľnú bielizeň</w:t>
      </w:r>
    </w:p>
    <w:p w:rsidR="005E481D" w:rsidRDefault="005E481D" w:rsidP="005E481D"/>
    <w:p w:rsidR="005E481D" w:rsidRDefault="005E481D" w:rsidP="005E481D">
      <w:pPr>
        <w:jc w:val="both"/>
      </w:pPr>
      <w:r w:rsidRPr="00B63256">
        <w:rPr>
          <w:b/>
        </w:rPr>
        <w:t>Osobná bielizeň</w:t>
      </w:r>
      <w:r>
        <w:t xml:space="preserve"> klienta má byť pohodlná a praktická. Má byť vždy čistá a dostatočne veľká. Klienti si najčastejšie obliekajú pohodlné domáce oblečenie, ležiaci pyžamo alebo nočnú košeľu.</w:t>
      </w:r>
    </w:p>
    <w:p w:rsidR="005E481D" w:rsidRDefault="005E481D" w:rsidP="005E481D">
      <w:pPr>
        <w:jc w:val="both"/>
      </w:pPr>
      <w:r>
        <w:t xml:space="preserve">V prípade klientov pripútaných na posteľ a nehybných sa používajú voľné košele, ktoré sa obliekajú spredu a vzadu na chrbte sa zaväzujú na šnúrky. Takáto košeľa chorého na chrbte  netlačí a dá sa ľahko vymeniť. </w:t>
      </w:r>
    </w:p>
    <w:p w:rsidR="005E481D" w:rsidRDefault="005E481D" w:rsidP="005E481D">
      <w:pPr>
        <w:jc w:val="both"/>
      </w:pPr>
      <w:r>
        <w:t xml:space="preserve">Klientom s poranenou (poškodenou) končatinou pomáhame s obliekaním tak, že najskôr obliekame poranenú (poškodenú) končatinu a potom zdravú. Pri vyzliekaní postupujeme opačne. </w:t>
      </w:r>
    </w:p>
    <w:p w:rsidR="005E481D" w:rsidRDefault="005E481D" w:rsidP="005E481D">
      <w:pPr>
        <w:jc w:val="both"/>
      </w:pPr>
      <w:r>
        <w:t xml:space="preserve">Ak obliekame na posteli klienta, ktorý má zdravé horné i dolné končatiny, postupujeme nasledovne. Najprv obliekame kabátik pyžama alebo košeľu tak, že zhrnieme rukáv, prevlečieme ruku klienta a natiahneme rukáv na celé rameno. Potom ho ľahko zodvihneme, podsunieme mu kabátik pod chrbát a oblečieme druhý rukáv. Nohavice pyžama obliekame tak, že postupne zhrnieme obidve nohavice, natiahneme na jednu a potom na druhú nohu. Potom klienta jednou rukou nadvihneme a druhou mu nohavice vytiahneme hore. Košeľu, ktorá sa oblieka cez hlavu, zhrnieme, natiahneme ju najprv cez hlavu a potom postupne obidva rukávy. </w:t>
      </w:r>
    </w:p>
    <w:p w:rsidR="005E481D" w:rsidRDefault="005E481D" w:rsidP="005E481D">
      <w:pPr>
        <w:jc w:val="both"/>
      </w:pPr>
      <w:r w:rsidRPr="00B63256">
        <w:rPr>
          <w:b/>
        </w:rPr>
        <w:t>Posteľná bielizeň</w:t>
      </w:r>
      <w:r>
        <w:t xml:space="preserve"> (plachty, obliečky) a prikrývka musia byť vždy čisté. Pravidelne sa menia, u ležiacich, </w:t>
      </w:r>
      <w:proofErr w:type="spellStart"/>
      <w:r>
        <w:t>inkontinentných</w:t>
      </w:r>
      <w:proofErr w:type="spellEnd"/>
      <w:r>
        <w:t xml:space="preserve"> klientov sa menia podľa potreby aj niekoľko krát denne.</w:t>
      </w:r>
    </w:p>
    <w:p w:rsidR="005E481D" w:rsidRDefault="005E481D" w:rsidP="005E481D"/>
    <w:p w:rsidR="005E481D" w:rsidRDefault="005E481D" w:rsidP="005E481D"/>
    <w:p w:rsidR="005E481D" w:rsidRDefault="005E481D" w:rsidP="005E481D">
      <w:pPr>
        <w:jc w:val="center"/>
      </w:pPr>
      <w:r>
        <w:rPr>
          <w:rFonts w:ascii="Verdana" w:hAnsi="Verdana" w:cs="Arial"/>
          <w:noProof/>
          <w:color w:val="333333"/>
          <w:sz w:val="20"/>
          <w:szCs w:val="20"/>
          <w:lang w:eastAsia="sk-SK"/>
        </w:rPr>
        <w:drawing>
          <wp:inline distT="0" distB="0" distL="0" distR="0" wp14:anchorId="416542A8" wp14:editId="64BB0870">
            <wp:extent cx="3095625" cy="1854455"/>
            <wp:effectExtent l="0" t="0" r="0" b="0"/>
            <wp:docPr id="45" name="Obrázok 45" descr="Ako si vybrať správny antidekubitný ma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i vybrať správny antidekubitný matra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5"/>
                    <a:stretch/>
                  </pic:blipFill>
                  <pic:spPr bwMode="auto">
                    <a:xfrm>
                      <a:off x="0" y="0"/>
                      <a:ext cx="3100062" cy="18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4AE" w:rsidRDefault="005E481D">
      <w:r>
        <w:t>Kontrolné otázky:</w:t>
      </w:r>
    </w:p>
    <w:p w:rsidR="005E481D" w:rsidRDefault="005E481D" w:rsidP="005E481D">
      <w:pPr>
        <w:pStyle w:val="Odsekzoznamu"/>
        <w:numPr>
          <w:ilvl w:val="0"/>
          <w:numId w:val="2"/>
        </w:numPr>
      </w:pPr>
      <w:r>
        <w:t>Aká má byť osobná bielizeň?</w:t>
      </w:r>
    </w:p>
    <w:p w:rsidR="005E481D" w:rsidRDefault="005E481D" w:rsidP="005E481D">
      <w:pPr>
        <w:pStyle w:val="Odsekzoznamu"/>
        <w:numPr>
          <w:ilvl w:val="0"/>
          <w:numId w:val="2"/>
        </w:numPr>
      </w:pPr>
      <w:r>
        <w:t>Ako často sa mení posteľná bielizeň?</w:t>
      </w:r>
      <w:bookmarkStart w:id="0" w:name="_GoBack"/>
      <w:bookmarkEnd w:id="0"/>
    </w:p>
    <w:sectPr w:rsidR="005E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6C8"/>
    <w:multiLevelType w:val="hybridMultilevel"/>
    <w:tmpl w:val="4A10A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216"/>
    <w:multiLevelType w:val="hybridMultilevel"/>
    <w:tmpl w:val="0810AA0A"/>
    <w:lvl w:ilvl="0" w:tplc="092AE7A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1D"/>
    <w:rsid w:val="000A0324"/>
    <w:rsid w:val="001F6B9D"/>
    <w:rsid w:val="00416D04"/>
    <w:rsid w:val="005147D3"/>
    <w:rsid w:val="005B2658"/>
    <w:rsid w:val="005E481D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81D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8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81D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81D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8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81D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2022-01-25T08:46:00Z</dcterms:created>
  <dcterms:modified xsi:type="dcterms:W3CDTF">2022-01-25T08:51:00Z</dcterms:modified>
</cp:coreProperties>
</file>