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4D" w:rsidRPr="0011254D" w:rsidRDefault="0011254D" w:rsidP="00D5110D">
      <w:pPr>
        <w:shd w:val="clear" w:color="auto" w:fill="FFFFFF"/>
        <w:spacing w:before="150" w:after="150" w:line="240" w:lineRule="auto"/>
        <w:textAlignment w:val="baseline"/>
        <w:rPr>
          <w:rFonts w:ascii="Times New Roman" w:eastAsia="Times New Roman" w:hAnsi="Times New Roman" w:cs="Times New Roman"/>
          <w:b/>
          <w:color w:val="666666"/>
          <w:sz w:val="28"/>
          <w:szCs w:val="28"/>
          <w:lang w:eastAsia="sk-SK"/>
        </w:rPr>
      </w:pPr>
      <w:r w:rsidRPr="0011254D">
        <w:rPr>
          <w:rFonts w:ascii="Times New Roman" w:eastAsia="Times New Roman" w:hAnsi="Times New Roman" w:cs="Times New Roman"/>
          <w:b/>
          <w:color w:val="666666"/>
          <w:sz w:val="28"/>
          <w:szCs w:val="28"/>
          <w:lang w:eastAsia="sk-SK"/>
        </w:rPr>
        <w:t>Výchova dieťaťa v úplnej rodine</w:t>
      </w:r>
    </w:p>
    <w:p w:rsidR="0011254D" w:rsidRDefault="0011254D" w:rsidP="00D5110D">
      <w:pPr>
        <w:shd w:val="clear" w:color="auto" w:fill="FFFFFF"/>
        <w:spacing w:before="150" w:after="150" w:line="240" w:lineRule="auto"/>
        <w:textAlignment w:val="baseline"/>
        <w:rPr>
          <w:rFonts w:ascii="Times New Roman" w:eastAsia="Times New Roman" w:hAnsi="Times New Roman" w:cs="Times New Roman"/>
          <w:color w:val="666666"/>
          <w:sz w:val="24"/>
          <w:szCs w:val="24"/>
          <w:lang w:eastAsia="sk-SK"/>
        </w:rPr>
      </w:pPr>
    </w:p>
    <w:p w:rsidR="0011254D" w:rsidRPr="0011254D" w:rsidRDefault="00D5110D" w:rsidP="00D5110D">
      <w:pPr>
        <w:shd w:val="clear" w:color="auto" w:fill="FFFFFF"/>
        <w:spacing w:before="150" w:after="150" w:line="240" w:lineRule="auto"/>
        <w:textAlignment w:val="baseline"/>
        <w:rPr>
          <w:rFonts w:ascii="Times New Roman" w:hAnsi="Times New Roman" w:cs="Times New Roman"/>
          <w:color w:val="666666"/>
          <w:sz w:val="24"/>
          <w:szCs w:val="24"/>
          <w:shd w:val="clear" w:color="auto" w:fill="FFFFFF"/>
        </w:rPr>
      </w:pPr>
      <w:r w:rsidRPr="0011254D">
        <w:rPr>
          <w:rFonts w:ascii="Times New Roman" w:eastAsia="Times New Roman" w:hAnsi="Times New Roman" w:cs="Times New Roman"/>
          <w:color w:val="666666"/>
          <w:sz w:val="24"/>
          <w:szCs w:val="24"/>
          <w:lang w:eastAsia="sk-SK"/>
        </w:rPr>
        <w:t>Každá rodina má určité špecifické črty. Je nenahraditeľná pri výchove detí, formuje dieťa od jeho narodenia, ovplyvňuje nielen jeho charakterové vlastnosti. Usporiadaná rodina považuje výchovu dieťaťa za svoju prvoradú povinnosť. Vplyv rodiny a výchova detí je povinnosťou rodičov, zakotvená v zákone o rodine č. 36/2005 Z. z.</w:t>
      </w:r>
      <w:r w:rsidR="0011254D" w:rsidRPr="0011254D">
        <w:rPr>
          <w:rFonts w:ascii="Times New Roman" w:hAnsi="Times New Roman" w:cs="Times New Roman"/>
          <w:color w:val="666666"/>
          <w:sz w:val="24"/>
          <w:szCs w:val="24"/>
          <w:shd w:val="clear" w:color="auto" w:fill="FFFFFF"/>
        </w:rPr>
        <w:t xml:space="preserve"> </w:t>
      </w:r>
    </w:p>
    <w:p w:rsidR="0011254D" w:rsidRDefault="0011254D" w:rsidP="00D5110D">
      <w:pPr>
        <w:shd w:val="clear" w:color="auto" w:fill="FFFFFF"/>
        <w:spacing w:before="150" w:after="150" w:line="240" w:lineRule="auto"/>
        <w:textAlignment w:val="baseline"/>
        <w:rPr>
          <w:rFonts w:ascii="Times New Roman" w:hAnsi="Times New Roman" w:cs="Times New Roman"/>
          <w:color w:val="666666"/>
          <w:sz w:val="24"/>
          <w:szCs w:val="24"/>
          <w:shd w:val="clear" w:color="auto" w:fill="FFFFFF"/>
        </w:rPr>
      </w:pPr>
      <w:r w:rsidRPr="0011254D">
        <w:rPr>
          <w:rFonts w:ascii="Times New Roman" w:hAnsi="Times New Roman" w:cs="Times New Roman"/>
          <w:color w:val="666666"/>
          <w:sz w:val="24"/>
          <w:szCs w:val="24"/>
          <w:shd w:val="clear" w:color="auto" w:fill="FFFFFF"/>
        </w:rPr>
        <w:t xml:space="preserve"> Harmonická rodina, harmonické rodinné prostredie s dobrými citovými väzbami, s atmosférou vzájomnej dôvery a úcty, vzbudzujúca u členov rodiny pocit istoty a bezpečia má priaznivý vplyv na celé výchovné pôsobenie rodiny. Najvhodnejšie podmienky pre celkový rozvoj dieťaťa má úplná rodina. </w:t>
      </w:r>
    </w:p>
    <w:p w:rsidR="00D5110D" w:rsidRPr="0011254D" w:rsidRDefault="0011254D" w:rsidP="00D5110D">
      <w:pPr>
        <w:shd w:val="clear" w:color="auto" w:fill="FFFFFF"/>
        <w:spacing w:before="150" w:after="150" w:line="240" w:lineRule="auto"/>
        <w:textAlignment w:val="baseline"/>
        <w:rPr>
          <w:rFonts w:ascii="Times New Roman" w:eastAsia="Times New Roman" w:hAnsi="Times New Roman" w:cs="Times New Roman"/>
          <w:color w:val="666666"/>
          <w:sz w:val="24"/>
          <w:szCs w:val="24"/>
          <w:lang w:eastAsia="sk-SK"/>
        </w:rPr>
      </w:pPr>
      <w:r w:rsidRPr="0011254D">
        <w:rPr>
          <w:rFonts w:ascii="Times New Roman" w:hAnsi="Times New Roman" w:cs="Times New Roman"/>
          <w:color w:val="666666"/>
          <w:sz w:val="24"/>
          <w:szCs w:val="24"/>
          <w:shd w:val="clear" w:color="auto" w:fill="FFFFFF"/>
        </w:rPr>
        <w:t>Každá funkcia matky a otca je nezastupiteľná, pričom vzájomný vzťah rodičov formuje dynamiku rodinného života. Rodičia pre dieťa vystupujú ako autorita, sú pre neho stelesnením prirodzenej ochrany, a zároveň sú mu vzorom a modelom správania. Rodina je úzko spätá so spoločnosťou a súčasne má svoju zvláštnu samostatnú existenciu.</w:t>
      </w:r>
      <w:r w:rsidR="00D5110D" w:rsidRPr="0011254D">
        <w:rPr>
          <w:rFonts w:ascii="Times New Roman" w:eastAsia="Times New Roman" w:hAnsi="Times New Roman" w:cs="Times New Roman"/>
          <w:color w:val="666666"/>
          <w:sz w:val="24"/>
          <w:szCs w:val="24"/>
          <w:lang w:eastAsia="sk-SK"/>
        </w:rPr>
        <w:t xml:space="preserve"> Pri posudzovaní nefunkčnosti a funkčnosti rodiny sa prirodzene zameriava pozornosť na napĺňanie jej základných úloh. Hodnotené sú nasledovné oblasti:</w:t>
      </w:r>
    </w:p>
    <w:p w:rsidR="00D5110D" w:rsidRPr="0011254D" w:rsidRDefault="00D5110D" w:rsidP="00D5110D">
      <w:pPr>
        <w:numPr>
          <w:ilvl w:val="0"/>
          <w:numId w:val="1"/>
        </w:numPr>
        <w:shd w:val="clear" w:color="auto" w:fill="FFFFFF"/>
        <w:spacing w:after="0" w:line="240" w:lineRule="auto"/>
        <w:ind w:left="300" w:right="300"/>
        <w:textAlignment w:val="baseline"/>
        <w:rPr>
          <w:rFonts w:ascii="Times New Roman" w:eastAsia="Times New Roman" w:hAnsi="Times New Roman" w:cs="Times New Roman"/>
          <w:color w:val="666666"/>
          <w:sz w:val="24"/>
          <w:szCs w:val="24"/>
          <w:lang w:eastAsia="sk-SK"/>
        </w:rPr>
      </w:pPr>
      <w:r w:rsidRPr="0011254D">
        <w:rPr>
          <w:rFonts w:ascii="Times New Roman" w:eastAsia="Times New Roman" w:hAnsi="Times New Roman" w:cs="Times New Roman"/>
          <w:color w:val="666666"/>
          <w:sz w:val="24"/>
          <w:szCs w:val="24"/>
          <w:lang w:eastAsia="sk-SK"/>
        </w:rPr>
        <w:t xml:space="preserve">vzťahy medzi manželmi, medzi súrodencami, medzi rodičmi a deťmi, vzťahy so širšou rodinou, do akej miery sa podporujú, vytvárajú a udržujú v rodine iné vzťahy – kamaráti, spolužiaci, susedia..., </w:t>
      </w:r>
    </w:p>
    <w:p w:rsidR="00D5110D" w:rsidRPr="0011254D" w:rsidRDefault="00D5110D" w:rsidP="00D5110D">
      <w:pPr>
        <w:numPr>
          <w:ilvl w:val="0"/>
          <w:numId w:val="1"/>
        </w:numPr>
        <w:shd w:val="clear" w:color="auto" w:fill="FFFFFF"/>
        <w:spacing w:after="0" w:line="240" w:lineRule="auto"/>
        <w:ind w:left="300" w:right="300"/>
        <w:textAlignment w:val="baseline"/>
        <w:rPr>
          <w:rFonts w:ascii="Times New Roman" w:eastAsia="Times New Roman" w:hAnsi="Times New Roman" w:cs="Times New Roman"/>
          <w:color w:val="666666"/>
          <w:sz w:val="24"/>
          <w:szCs w:val="24"/>
          <w:lang w:eastAsia="sk-SK"/>
        </w:rPr>
      </w:pPr>
      <w:r w:rsidRPr="0011254D">
        <w:rPr>
          <w:rFonts w:ascii="Times New Roman" w:eastAsia="Times New Roman" w:hAnsi="Times New Roman" w:cs="Times New Roman"/>
          <w:color w:val="666666"/>
          <w:sz w:val="24"/>
          <w:szCs w:val="24"/>
          <w:lang w:eastAsia="sk-SK"/>
        </w:rPr>
        <w:t>zabezpečenie ochrany a starostlivosti o členov rodiny – zamestnanie, ekonomické hospodárenie rodiny, zabezpečenie jedla, oblečenia, tepla, hygieny, bývania;</w:t>
      </w:r>
    </w:p>
    <w:p w:rsidR="00D5110D" w:rsidRPr="0011254D" w:rsidRDefault="00D5110D" w:rsidP="00D5110D">
      <w:pPr>
        <w:numPr>
          <w:ilvl w:val="0"/>
          <w:numId w:val="1"/>
        </w:numPr>
        <w:shd w:val="clear" w:color="auto" w:fill="FFFFFF"/>
        <w:spacing w:after="0" w:line="240" w:lineRule="auto"/>
        <w:ind w:left="300" w:right="300"/>
        <w:textAlignment w:val="baseline"/>
        <w:rPr>
          <w:rFonts w:ascii="Times New Roman" w:eastAsia="Times New Roman" w:hAnsi="Times New Roman" w:cs="Times New Roman"/>
          <w:color w:val="666666"/>
          <w:sz w:val="24"/>
          <w:szCs w:val="24"/>
          <w:lang w:eastAsia="sk-SK"/>
        </w:rPr>
      </w:pPr>
      <w:r w:rsidRPr="0011254D">
        <w:rPr>
          <w:rFonts w:ascii="Times New Roman" w:eastAsia="Times New Roman" w:hAnsi="Times New Roman" w:cs="Times New Roman"/>
          <w:color w:val="666666"/>
          <w:sz w:val="24"/>
          <w:szCs w:val="24"/>
          <w:lang w:eastAsia="sk-SK"/>
        </w:rPr>
        <w:t>vytváranie bezpečia v rodine – atmosféra v rodine, komunikácia, riešenie konfliktných situácií, dôvody napätia – týranie, šikanovanie;</w:t>
      </w:r>
    </w:p>
    <w:p w:rsidR="00C33B0F" w:rsidRPr="00C33B0F" w:rsidRDefault="00D5110D" w:rsidP="00C24EEB">
      <w:pPr>
        <w:numPr>
          <w:ilvl w:val="0"/>
          <w:numId w:val="1"/>
        </w:numPr>
        <w:shd w:val="clear" w:color="auto" w:fill="FFFFFF"/>
        <w:spacing w:after="0" w:line="240" w:lineRule="auto"/>
        <w:ind w:left="300" w:right="300"/>
        <w:textAlignment w:val="baseline"/>
        <w:rPr>
          <w:rFonts w:ascii="Times New Roman" w:eastAsia="Times New Roman" w:hAnsi="Times New Roman" w:cs="Times New Roman"/>
          <w:color w:val="666666"/>
          <w:sz w:val="18"/>
          <w:szCs w:val="18"/>
          <w:lang w:eastAsia="sk-SK"/>
        </w:rPr>
      </w:pPr>
      <w:r w:rsidRPr="00C33B0F">
        <w:rPr>
          <w:rFonts w:ascii="Times New Roman" w:eastAsia="Times New Roman" w:hAnsi="Times New Roman" w:cs="Times New Roman"/>
          <w:color w:val="666666"/>
          <w:sz w:val="24"/>
          <w:szCs w:val="24"/>
          <w:lang w:eastAsia="sk-SK"/>
        </w:rPr>
        <w:t xml:space="preserve">napĺňanie vývinových potrieb – sledujeme, či rodina má predpoklady a vie naplniť potreby jednotlivých členov v súvislosti s ich vekom, chorobami, </w:t>
      </w:r>
    </w:p>
    <w:p w:rsidR="00D5110D" w:rsidRDefault="00D5110D" w:rsidP="00C24EEB">
      <w:pPr>
        <w:numPr>
          <w:ilvl w:val="0"/>
          <w:numId w:val="1"/>
        </w:numPr>
        <w:shd w:val="clear" w:color="auto" w:fill="FFFFFF"/>
        <w:spacing w:after="0" w:line="240" w:lineRule="auto"/>
        <w:ind w:left="300" w:right="300"/>
        <w:textAlignment w:val="baseline"/>
        <w:rPr>
          <w:rFonts w:ascii="Times New Roman" w:eastAsia="Times New Roman" w:hAnsi="Times New Roman" w:cs="Times New Roman"/>
          <w:color w:val="666666"/>
          <w:sz w:val="18"/>
          <w:szCs w:val="18"/>
          <w:lang w:eastAsia="sk-SK"/>
        </w:rPr>
      </w:pPr>
      <w:r w:rsidRPr="00C33B0F">
        <w:rPr>
          <w:rFonts w:ascii="Times New Roman" w:eastAsia="Times New Roman" w:hAnsi="Times New Roman" w:cs="Times New Roman"/>
          <w:color w:val="666666"/>
          <w:sz w:val="24"/>
          <w:szCs w:val="24"/>
          <w:lang w:eastAsia="sk-SK"/>
        </w:rPr>
        <w:t>spolupráca so sociálnym prostredím – schopnosť pracovať v tíme, zapájať sa do diania širšej komunity, v ktorej sa rodina nachádza, spolupráca s učiteľmi, lekármi, inými odborníkmi</w:t>
      </w:r>
      <w:r w:rsidRPr="00C33B0F">
        <w:rPr>
          <w:rFonts w:ascii="Times New Roman" w:eastAsia="Times New Roman" w:hAnsi="Times New Roman" w:cs="Times New Roman"/>
          <w:color w:val="666666"/>
          <w:sz w:val="18"/>
          <w:szCs w:val="18"/>
          <w:lang w:eastAsia="sk-SK"/>
        </w:rPr>
        <w:t>.</w:t>
      </w:r>
    </w:p>
    <w:p w:rsidR="00180BC2" w:rsidRDefault="00180BC2" w:rsidP="00180BC2">
      <w:pPr>
        <w:shd w:val="clear" w:color="auto" w:fill="FFFFFF"/>
        <w:spacing w:after="0" w:line="240" w:lineRule="auto"/>
        <w:ind w:right="300"/>
        <w:textAlignment w:val="baseline"/>
        <w:rPr>
          <w:rFonts w:ascii="Times New Roman" w:eastAsia="Times New Roman" w:hAnsi="Times New Roman" w:cs="Times New Roman"/>
          <w:color w:val="666666"/>
          <w:sz w:val="18"/>
          <w:szCs w:val="18"/>
          <w:lang w:eastAsia="sk-SK"/>
        </w:rPr>
      </w:pPr>
    </w:p>
    <w:p w:rsidR="00180BC2" w:rsidRPr="00C33B0F" w:rsidRDefault="00180BC2" w:rsidP="00180BC2">
      <w:pPr>
        <w:shd w:val="clear" w:color="auto" w:fill="FFFFFF"/>
        <w:spacing w:after="0" w:line="240" w:lineRule="auto"/>
        <w:ind w:right="300"/>
        <w:textAlignment w:val="baseline"/>
        <w:rPr>
          <w:rFonts w:ascii="Times New Roman" w:eastAsia="Times New Roman" w:hAnsi="Times New Roman" w:cs="Times New Roman"/>
          <w:color w:val="666666"/>
          <w:sz w:val="18"/>
          <w:szCs w:val="18"/>
          <w:lang w:eastAsia="sk-SK"/>
        </w:rPr>
      </w:pPr>
      <w:r>
        <w:rPr>
          <w:rFonts w:ascii="Times New Roman" w:eastAsia="Times New Roman" w:hAnsi="Times New Roman" w:cs="Times New Roman"/>
          <w:color w:val="666666"/>
          <w:sz w:val="18"/>
          <w:szCs w:val="18"/>
          <w:lang w:eastAsia="sk-SK"/>
        </w:rPr>
        <w:t xml:space="preserve">  </w:t>
      </w:r>
    </w:p>
    <w:p w:rsidR="009336B3" w:rsidRPr="0011254D" w:rsidRDefault="00180BC2">
      <w:pPr>
        <w:rPr>
          <w:rFonts w:ascii="Times New Roman" w:hAnsi="Times New Roman" w:cs="Times New Roman"/>
        </w:rPr>
      </w:pPr>
      <w:r>
        <w:rPr>
          <w:rFonts w:ascii="Times New Roman" w:hAnsi="Times New Roman" w:cs="Times New Roman"/>
        </w:rPr>
        <w:t xml:space="preserve">                                       </w:t>
      </w:r>
      <w:r w:rsidR="00C33B0F">
        <w:rPr>
          <w:noProof/>
          <w:lang w:eastAsia="sk-SK"/>
        </w:rPr>
        <w:drawing>
          <wp:inline distT="0" distB="0" distL="0" distR="0" wp14:anchorId="080B47AE" wp14:editId="39571F97">
            <wp:extent cx="2354269" cy="2701290"/>
            <wp:effectExtent l="0" t="0" r="8255" b="3810"/>
            <wp:docPr id="1" name="obrázek 2" descr="Pin on Ro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Rodin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4749"/>
                    <a:stretch/>
                  </pic:blipFill>
                  <pic:spPr bwMode="auto">
                    <a:xfrm>
                      <a:off x="0" y="0"/>
                      <a:ext cx="2399033" cy="275265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336B3" w:rsidRPr="0011254D" w:rsidSect="00F72200">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34F3D"/>
    <w:multiLevelType w:val="multilevel"/>
    <w:tmpl w:val="272C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0D"/>
    <w:rsid w:val="0011254D"/>
    <w:rsid w:val="00180BC2"/>
    <w:rsid w:val="004A3FC4"/>
    <w:rsid w:val="009336B3"/>
    <w:rsid w:val="00C33B0F"/>
    <w:rsid w:val="00D5110D"/>
    <w:rsid w:val="00F722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2D87"/>
  <w15:chartTrackingRefBased/>
  <w15:docId w15:val="{C1834D24-09BC-4515-8455-6F4723D4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5110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4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DELL5550</dc:creator>
  <cp:keywords/>
  <dc:description/>
  <cp:lastModifiedBy>DELL5550</cp:lastModifiedBy>
  <cp:revision>7</cp:revision>
  <dcterms:created xsi:type="dcterms:W3CDTF">2021-01-26T09:53:00Z</dcterms:created>
  <dcterms:modified xsi:type="dcterms:W3CDTF">2021-01-26T10:13:00Z</dcterms:modified>
</cp:coreProperties>
</file>