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EE" w:rsidRDefault="00FD09EE" w:rsidP="00FD0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Ručné šitie </w:t>
      </w:r>
      <w:bookmarkStart w:id="0" w:name="_GoBack"/>
      <w:bookmarkEnd w:id="0"/>
    </w:p>
    <w:p w:rsidR="00FD09EE" w:rsidRPr="00FF1EED" w:rsidRDefault="00FD09EE" w:rsidP="00FD09EE">
      <w:pPr>
        <w:pStyle w:val="Default"/>
      </w:pPr>
      <w:r w:rsidRPr="00FF1EED">
        <w:rPr>
          <w:b/>
          <w:bCs/>
        </w:rPr>
        <w:t xml:space="preserve">Pravidlá ručného šitia </w:t>
      </w:r>
    </w:p>
    <w:p w:rsidR="00FD09EE" w:rsidRPr="00FF1EED" w:rsidRDefault="00FD09EE" w:rsidP="00FD09EE">
      <w:pPr>
        <w:pStyle w:val="Default"/>
        <w:jc w:val="both"/>
      </w:pPr>
      <w:r w:rsidRPr="00FF1EED">
        <w:rPr>
          <w:b/>
          <w:bCs/>
        </w:rPr>
        <w:t xml:space="preserve">Šitie </w:t>
      </w:r>
      <w:r w:rsidRPr="00FF1EED">
        <w:t xml:space="preserve">je spájanie odevného materiálu pomocou ihly a nite. Väčšina vecí sa dá ušiť na stroji, ale občas niektoré operácie musíme vykonať aj ručne. Tvar šitia je prispôsobený požiadavkám použitia. </w:t>
      </w:r>
    </w:p>
    <w:p w:rsidR="00FD09EE" w:rsidRPr="00FF1EED" w:rsidRDefault="00FD09EE" w:rsidP="00FD09EE">
      <w:pPr>
        <w:pStyle w:val="Default"/>
      </w:pPr>
    </w:p>
    <w:p w:rsidR="00FD09EE" w:rsidRPr="00FF1EED" w:rsidRDefault="00FD09EE" w:rsidP="00FD09EE">
      <w:pPr>
        <w:pStyle w:val="Default"/>
        <w:rPr>
          <w:b/>
        </w:rPr>
      </w:pPr>
      <w:r w:rsidRPr="00FF1EED">
        <w:rPr>
          <w:b/>
        </w:rPr>
        <w:t xml:space="preserve">Kvalitu stehov ovplyvňuje: </w:t>
      </w:r>
    </w:p>
    <w:p w:rsidR="00FD09EE" w:rsidRPr="00FF1EED" w:rsidRDefault="00FD09EE" w:rsidP="00FD09EE">
      <w:pPr>
        <w:pStyle w:val="Default"/>
      </w:pPr>
    </w:p>
    <w:p w:rsidR="00FD09EE" w:rsidRPr="00FF1EED" w:rsidRDefault="00FD09EE" w:rsidP="00FD09EE">
      <w:pPr>
        <w:pStyle w:val="Default"/>
        <w:spacing w:after="164"/>
      </w:pPr>
      <w:r w:rsidRPr="00FF1EED">
        <w:t xml:space="preserve">1. vhodná ihla a niť </w:t>
      </w:r>
    </w:p>
    <w:p w:rsidR="00FD09EE" w:rsidRPr="00FF1EED" w:rsidRDefault="00FD09EE" w:rsidP="00FD09EE">
      <w:pPr>
        <w:pStyle w:val="Default"/>
        <w:spacing w:after="164"/>
      </w:pPr>
      <w:r w:rsidRPr="00FF1EED">
        <w:t xml:space="preserve">2. správna dĺžka návleku </w:t>
      </w:r>
    </w:p>
    <w:p w:rsidR="00FD09EE" w:rsidRPr="00FF1EED" w:rsidRDefault="00FD09EE" w:rsidP="00FD09EE">
      <w:pPr>
        <w:pStyle w:val="Default"/>
      </w:pPr>
      <w:r w:rsidRPr="00FF1EED">
        <w:t xml:space="preserve">3. správna technika šitia </w:t>
      </w:r>
    </w:p>
    <w:p w:rsidR="00FD09EE" w:rsidRPr="00FF1EED" w:rsidRDefault="00FD09EE" w:rsidP="00FD09EE">
      <w:pPr>
        <w:pStyle w:val="Default"/>
      </w:pPr>
    </w:p>
    <w:p w:rsidR="00FD09EE" w:rsidRPr="00FF1EED" w:rsidRDefault="00FD09EE" w:rsidP="00FD09EE">
      <w:pPr>
        <w:pStyle w:val="Default"/>
        <w:jc w:val="both"/>
      </w:pPr>
      <w:r w:rsidRPr="00FF1EED">
        <w:rPr>
          <w:b/>
        </w:rPr>
        <w:t xml:space="preserve">Ručne sa šije </w:t>
      </w:r>
      <w:r w:rsidRPr="00FF1EED">
        <w:t xml:space="preserve">s navlečenou ihlou. Ihlu držíme palcom a ukazovákom pravej ruky blízko hrotu. Na prostredníku máme náprstok, ktorým tlačíme uško ihly, ktorá prepichuje látku. </w:t>
      </w:r>
      <w:r>
        <w:t xml:space="preserve">                          </w:t>
      </w:r>
      <w:r w:rsidRPr="00FF1EED">
        <w:t xml:space="preserve">Po prepichnutí ihlu zase chytíme pri hrote a vyťahujeme je smerom hore a doprava. Látku držíme pravou rukou a máme ju položenú v lone. </w:t>
      </w:r>
    </w:p>
    <w:p w:rsidR="00FD09EE" w:rsidRPr="00FF1EED" w:rsidRDefault="00FD09EE" w:rsidP="00FD09EE">
      <w:pPr>
        <w:jc w:val="both"/>
      </w:pPr>
      <w:r w:rsidRPr="00FF1EED">
        <w:t xml:space="preserve">Správne sedenie pri šití má čo najmenej stláčať žalúdok a pľúca. Nemá zhoršovať krvný obeh a nesmie zapríčiniť skrivenie chrbtice. Preto máme mať pracovisko upravené tak, aby sme mohli sedieť vzpriamene a hlavu mali trochu predklonenú. Tato zásada si vyžaduje, že máme ľavú nohu preloženú cez pravú alebo naopak. Vhodnejšie je keď si nohu vyložíme </w:t>
      </w:r>
      <w:r>
        <w:t xml:space="preserve">                               </w:t>
      </w:r>
      <w:r w:rsidRPr="00FF1EED">
        <w:t xml:space="preserve">na vyvýšené miesto na podložku až 40 cm vysokú. Ľavou rukou držíme materiál opretý </w:t>
      </w:r>
      <w:r>
        <w:t xml:space="preserve">                            </w:t>
      </w:r>
      <w:r w:rsidRPr="00FF1EED">
        <w:t xml:space="preserve">na kolene a pravou držíme ihlu. Ľaváci naopak ľavou rukou držia ihlu. Vzdialenosť šitého materiálu od očí je minimálne 30 cm. </w:t>
      </w:r>
    </w:p>
    <w:p w:rsidR="00FD09EE" w:rsidRPr="00FF1EED" w:rsidRDefault="00FD09EE" w:rsidP="00FD09EE">
      <w:pPr>
        <w:pStyle w:val="Default"/>
        <w:jc w:val="both"/>
      </w:pPr>
      <w:r w:rsidRPr="00FF1EED">
        <w:rPr>
          <w:b/>
          <w:bCs/>
        </w:rPr>
        <w:t xml:space="preserve">Návlek </w:t>
      </w:r>
      <w:r w:rsidRPr="00FF1EED">
        <w:t xml:space="preserve">je niť, ktorá sa navlieka do ihly. Ihla má byť vždy hrubšia ako niť, aby sa ľahko preťahovala cez šitý materiál. Pri navliekaní sa drží ihla palcom a ukazovákom pravej ruky </w:t>
      </w:r>
      <w:r>
        <w:t xml:space="preserve">                        </w:t>
      </w:r>
      <w:r w:rsidRPr="00FF1EED">
        <w:t xml:space="preserve">a návlek medzi palcom a ukazovákom ľavej ruky. Navlieka sa </w:t>
      </w:r>
      <w:r w:rsidRPr="00FF1EED">
        <w:rPr>
          <w:bCs/>
        </w:rPr>
        <w:t>ihla na niť.</w:t>
      </w:r>
      <w:r w:rsidRPr="00FF1EED">
        <w:rPr>
          <w:b/>
          <w:bCs/>
        </w:rPr>
        <w:t xml:space="preserve"> </w:t>
      </w:r>
      <w:r w:rsidRPr="00FF1EED">
        <w:t xml:space="preserve">Ľavou rukou uchopíme z uška vyčnievajúci koniec nite, potiahneme asi 10 cm a pomocou palca </w:t>
      </w:r>
      <w:r>
        <w:t xml:space="preserve">                                                 </w:t>
      </w:r>
      <w:r w:rsidRPr="00FF1EED">
        <w:t xml:space="preserve">a ukazováka ľavej ruky urobíme uzlík. </w:t>
      </w:r>
    </w:p>
    <w:p w:rsidR="00FD09EE" w:rsidRPr="00FF1EED" w:rsidRDefault="00FD09EE" w:rsidP="00FD09EE">
      <w:pPr>
        <w:pStyle w:val="Default"/>
        <w:jc w:val="both"/>
      </w:pPr>
      <w:r w:rsidRPr="00FF1EED">
        <w:t xml:space="preserve">Pri šití držíme ihlu koncami brušiek palca a ukazováka pravej ruky. Ihlou picháme sprava doľava alebo pri niektorých stehoch aj opačne. Tlačenie ihly náprstkom a jej vyťahovanie </w:t>
      </w:r>
      <w:r>
        <w:t xml:space="preserve">                           </w:t>
      </w:r>
      <w:r w:rsidRPr="00FF1EED">
        <w:t xml:space="preserve">za hrot musí byť plynule, aby sa ihla v šitom materiály nezastavila. </w:t>
      </w:r>
    </w:p>
    <w:p w:rsidR="00FD09EE" w:rsidRDefault="00FD09EE" w:rsidP="00FD09EE">
      <w:pPr>
        <w:pStyle w:val="Default"/>
        <w:rPr>
          <w:sz w:val="23"/>
          <w:szCs w:val="23"/>
        </w:rPr>
      </w:pPr>
    </w:p>
    <w:p w:rsidR="00FD09EE" w:rsidRDefault="00FD09EE" w:rsidP="00FD09EE">
      <w:pPr>
        <w:pStyle w:val="Default"/>
        <w:rPr>
          <w:sz w:val="23"/>
          <w:szCs w:val="23"/>
        </w:rPr>
      </w:pPr>
    </w:p>
    <w:p w:rsidR="00FD09EE" w:rsidRDefault="00FD09EE" w:rsidP="00FD09EE">
      <w:pPr>
        <w:pStyle w:val="Default"/>
        <w:jc w:val="center"/>
        <w:rPr>
          <w:sz w:val="23"/>
          <w:szCs w:val="23"/>
        </w:rPr>
      </w:pPr>
      <w:r w:rsidRPr="008F1598">
        <w:rPr>
          <w:noProof/>
          <w:sz w:val="23"/>
          <w:szCs w:val="23"/>
          <w:lang w:eastAsia="sk-SK"/>
        </w:rPr>
        <w:drawing>
          <wp:inline distT="0" distB="0" distL="0" distR="0" wp14:anchorId="4FC84D3C" wp14:editId="5247E4F1">
            <wp:extent cx="2095500" cy="944989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81" cy="94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EE" w:rsidRPr="008F1598" w:rsidRDefault="00FD09EE" w:rsidP="00FD09EE">
      <w:pPr>
        <w:pStyle w:val="Default"/>
        <w:rPr>
          <w:sz w:val="23"/>
          <w:szCs w:val="23"/>
        </w:rPr>
      </w:pPr>
    </w:p>
    <w:p w:rsidR="006114AE" w:rsidRDefault="00FD09E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</w:t>
      </w:r>
      <w:r w:rsidRPr="008F1598">
        <w:rPr>
          <w:bCs/>
          <w:sz w:val="22"/>
          <w:szCs w:val="22"/>
        </w:rPr>
        <w:t>Správne držanie ihly</w:t>
      </w:r>
    </w:p>
    <w:p w:rsidR="00FD09EE" w:rsidRDefault="00FD09EE">
      <w:pPr>
        <w:rPr>
          <w:b/>
          <w:bCs/>
          <w:sz w:val="22"/>
          <w:szCs w:val="22"/>
        </w:rPr>
      </w:pPr>
      <w:r w:rsidRPr="00FD09EE">
        <w:rPr>
          <w:b/>
          <w:bCs/>
          <w:sz w:val="22"/>
          <w:szCs w:val="22"/>
        </w:rPr>
        <w:t>Kontrolné otázky:</w:t>
      </w:r>
    </w:p>
    <w:p w:rsidR="00FD09EE" w:rsidRPr="00FD09EE" w:rsidRDefault="00FD09EE" w:rsidP="00FD09EE">
      <w:pPr>
        <w:pStyle w:val="Odsekzoznamu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Čo ovplyvňuje kvalitu stehov?</w:t>
      </w:r>
    </w:p>
    <w:p w:rsidR="00FD09EE" w:rsidRPr="00FD09EE" w:rsidRDefault="00FD09EE" w:rsidP="00FD09EE">
      <w:pPr>
        <w:pStyle w:val="Odsekzoznamu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Je dôležité správne sedenie počas šitia?</w:t>
      </w:r>
    </w:p>
    <w:sectPr w:rsidR="00FD09EE" w:rsidRPr="00FD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C31"/>
    <w:multiLevelType w:val="hybridMultilevel"/>
    <w:tmpl w:val="E7D67B9A"/>
    <w:lvl w:ilvl="0" w:tplc="7D386B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316FE"/>
    <w:multiLevelType w:val="hybridMultilevel"/>
    <w:tmpl w:val="B7AA7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EE"/>
    <w:rsid w:val="000A0324"/>
    <w:rsid w:val="001F6B9D"/>
    <w:rsid w:val="00416D04"/>
    <w:rsid w:val="005147D3"/>
    <w:rsid w:val="005B2658"/>
    <w:rsid w:val="005F44F1"/>
    <w:rsid w:val="006521D4"/>
    <w:rsid w:val="006761B1"/>
    <w:rsid w:val="00795280"/>
    <w:rsid w:val="009C501A"/>
    <w:rsid w:val="00A772C5"/>
    <w:rsid w:val="00B62785"/>
    <w:rsid w:val="00B6305C"/>
    <w:rsid w:val="00B90311"/>
    <w:rsid w:val="00C87093"/>
    <w:rsid w:val="00CD20E2"/>
    <w:rsid w:val="00D45375"/>
    <w:rsid w:val="00D85BE2"/>
    <w:rsid w:val="00E22509"/>
    <w:rsid w:val="00E83E5C"/>
    <w:rsid w:val="00ED0A1B"/>
    <w:rsid w:val="00F02FAC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9EE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D09EE"/>
    <w:pPr>
      <w:autoSpaceDE w:val="0"/>
      <w:autoSpaceDN w:val="0"/>
      <w:adjustRightInd w:val="0"/>
      <w:spacing w:after="0" w:line="240" w:lineRule="auto"/>
    </w:pPr>
    <w:rPr>
      <w:b w:val="0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EE"/>
    <w:rPr>
      <w:rFonts w:ascii="Tahoma" w:hAnsi="Tahoma" w:cs="Tahoma"/>
      <w:b w:val="0"/>
      <w:sz w:val="16"/>
      <w:szCs w:val="16"/>
    </w:rPr>
  </w:style>
  <w:style w:type="paragraph" w:styleId="Odsekzoznamu">
    <w:name w:val="List Paragraph"/>
    <w:basedOn w:val="Normlny"/>
    <w:uiPriority w:val="34"/>
    <w:qFormat/>
    <w:rsid w:val="00FD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9EE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D09EE"/>
    <w:pPr>
      <w:autoSpaceDE w:val="0"/>
      <w:autoSpaceDN w:val="0"/>
      <w:adjustRightInd w:val="0"/>
      <w:spacing w:after="0" w:line="240" w:lineRule="auto"/>
    </w:pPr>
    <w:rPr>
      <w:b w:val="0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EE"/>
    <w:rPr>
      <w:rFonts w:ascii="Tahoma" w:hAnsi="Tahoma" w:cs="Tahoma"/>
      <w:b w:val="0"/>
      <w:sz w:val="16"/>
      <w:szCs w:val="16"/>
    </w:rPr>
  </w:style>
  <w:style w:type="paragraph" w:styleId="Odsekzoznamu">
    <w:name w:val="List Paragraph"/>
    <w:basedOn w:val="Normlny"/>
    <w:uiPriority w:val="34"/>
    <w:qFormat/>
    <w:rsid w:val="00FD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2022-01-25T08:52:00Z</dcterms:created>
  <dcterms:modified xsi:type="dcterms:W3CDTF">2022-01-25T08:59:00Z</dcterms:modified>
</cp:coreProperties>
</file>