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13" w:rsidRPr="00814B13" w:rsidRDefault="00814B13" w:rsidP="00814B13">
      <w:pPr>
        <w:jc w:val="center"/>
        <w:outlineLvl w:val="0"/>
        <w:rPr>
          <w:rFonts w:ascii="Times New Roman" w:hAnsi="Times New Roman"/>
          <w:b/>
          <w:sz w:val="28"/>
          <w:szCs w:val="28"/>
        </w:rPr>
      </w:pPr>
      <w:bookmarkStart w:id="0" w:name="_GoBack"/>
      <w:r w:rsidRPr="00814B13">
        <w:rPr>
          <w:rFonts w:ascii="Times New Roman" w:hAnsi="Times New Roman"/>
          <w:b/>
          <w:sz w:val="28"/>
          <w:szCs w:val="28"/>
        </w:rPr>
        <w:t>Ozdoby z priesvitného karamelu</w:t>
      </w:r>
    </w:p>
    <w:p w:rsidR="00814B13" w:rsidRPr="00814B13" w:rsidRDefault="00814B13" w:rsidP="00814B13">
      <w:pPr>
        <w:jc w:val="both"/>
        <w:rPr>
          <w:rFonts w:ascii="Times New Roman" w:hAnsi="Times New Roman"/>
          <w:b/>
          <w:sz w:val="28"/>
          <w:szCs w:val="28"/>
        </w:rPr>
      </w:pPr>
      <w:r w:rsidRPr="00814B13">
        <w:rPr>
          <w:rFonts w:ascii="Times New Roman" w:hAnsi="Times New Roman"/>
          <w:sz w:val="24"/>
          <w:szCs w:val="24"/>
        </w:rPr>
        <w:t>Karamelová hmota sa pripravuje, varí z rafinovaného cukru, škrobového sirupu a vody.</w:t>
      </w:r>
    </w:p>
    <w:p w:rsidR="00814B13" w:rsidRPr="00814B13" w:rsidRDefault="00814B13" w:rsidP="00814B13">
      <w:pPr>
        <w:jc w:val="both"/>
        <w:rPr>
          <w:rFonts w:ascii="Times New Roman" w:hAnsi="Times New Roman"/>
          <w:sz w:val="24"/>
          <w:szCs w:val="24"/>
        </w:rPr>
      </w:pPr>
      <w:r w:rsidRPr="00814B13">
        <w:rPr>
          <w:rFonts w:ascii="Times New Roman" w:hAnsi="Times New Roman"/>
          <w:b/>
          <w:i/>
          <w:sz w:val="24"/>
          <w:szCs w:val="24"/>
        </w:rPr>
        <w:t>Charakteristika:</w:t>
      </w:r>
      <w:r w:rsidRPr="00814B13">
        <w:rPr>
          <w:rFonts w:ascii="Times New Roman" w:hAnsi="Times New Roman"/>
          <w:sz w:val="24"/>
          <w:szCs w:val="24"/>
        </w:rPr>
        <w:t xml:space="preserve"> mierne žltá, za tepla husto riečna. Po vychladnutí má sklovitý vzhľad.</w:t>
      </w:r>
    </w:p>
    <w:p w:rsidR="00814B13" w:rsidRPr="00814B13" w:rsidRDefault="00814B13" w:rsidP="00814B13">
      <w:pPr>
        <w:jc w:val="both"/>
        <w:rPr>
          <w:rFonts w:ascii="Times New Roman" w:hAnsi="Times New Roman"/>
          <w:sz w:val="24"/>
          <w:szCs w:val="24"/>
        </w:rPr>
      </w:pPr>
      <w:r w:rsidRPr="00814B13">
        <w:rPr>
          <w:rFonts w:ascii="Times New Roman" w:hAnsi="Times New Roman"/>
          <w:sz w:val="24"/>
          <w:szCs w:val="24"/>
        </w:rPr>
        <w:t xml:space="preserve">Je  priesvitná, môže obsahovať najviac 3% vody. Karamelové ozdoby majú krátku trvanlivosť – 8 dní a nesmú sa nechať vo vlhkom prostredí. </w:t>
      </w:r>
    </w:p>
    <w:p w:rsidR="00814B13" w:rsidRPr="00814B13" w:rsidRDefault="00814B13" w:rsidP="00814B13">
      <w:pPr>
        <w:jc w:val="both"/>
        <w:rPr>
          <w:rFonts w:ascii="Times New Roman" w:hAnsi="Times New Roman"/>
          <w:sz w:val="24"/>
          <w:szCs w:val="24"/>
        </w:rPr>
      </w:pPr>
      <w:r w:rsidRPr="00814B13">
        <w:rPr>
          <w:rFonts w:ascii="Times New Roman" w:hAnsi="Times New Roman"/>
          <w:sz w:val="24"/>
          <w:szCs w:val="24"/>
        </w:rPr>
        <w:t>Ozdoby z karamelu sa dostávajú opäť medzi sortiment vyrábaných ozdôb, a to predovšetkým pri konaní rôznych súťaží. Patrí medzi techniky náročné na zručnosť, a tým vyžaduje aj istú prax, ktorá v mnohých prípadoch musí byť spojená aj s veľkou dávkou trpezlivosti. Výroba viacerých tvarov vyžaduje rýchlosť prípravy a skúsenosti s vlastným spracovaním hmoty na karamel, preto by sa všetko malo precvičiť so skúseným odborníkom na vytváranie týchto ozdôb.</w:t>
      </w:r>
    </w:p>
    <w:p w:rsidR="00814B13" w:rsidRPr="00814B13" w:rsidRDefault="00814B13" w:rsidP="00814B13">
      <w:pPr>
        <w:jc w:val="both"/>
        <w:outlineLvl w:val="0"/>
        <w:rPr>
          <w:rFonts w:ascii="Times New Roman" w:hAnsi="Times New Roman"/>
          <w:b/>
          <w:i/>
          <w:sz w:val="24"/>
          <w:szCs w:val="24"/>
        </w:rPr>
      </w:pPr>
      <w:r w:rsidRPr="00814B13">
        <w:rPr>
          <w:rFonts w:ascii="Times New Roman" w:hAnsi="Times New Roman"/>
          <w:b/>
          <w:i/>
          <w:sz w:val="24"/>
          <w:szCs w:val="24"/>
        </w:rPr>
        <w:t>Teploty varu cukru</w:t>
      </w:r>
    </w:p>
    <w:p w:rsidR="00814B13" w:rsidRPr="00814B13" w:rsidRDefault="00814B13" w:rsidP="00814B13">
      <w:pPr>
        <w:pStyle w:val="Odsekzoznamu"/>
        <w:numPr>
          <w:ilvl w:val="0"/>
          <w:numId w:val="1"/>
        </w:numPr>
        <w:jc w:val="both"/>
        <w:rPr>
          <w:rFonts w:ascii="Times New Roman" w:hAnsi="Times New Roman"/>
          <w:sz w:val="24"/>
          <w:szCs w:val="24"/>
        </w:rPr>
      </w:pPr>
      <w:r w:rsidRPr="00814B13">
        <w:rPr>
          <w:rFonts w:ascii="Times New Roman" w:hAnsi="Times New Roman"/>
          <w:sz w:val="24"/>
          <w:szCs w:val="24"/>
        </w:rPr>
        <w:t xml:space="preserve">Modelovanie kvetov a malých fúkaných ozdôb </w:t>
      </w:r>
      <w:r w:rsidRPr="00814B13">
        <w:rPr>
          <w:rFonts w:ascii="Times New Roman" w:hAnsi="Times New Roman"/>
          <w:sz w:val="24"/>
          <w:szCs w:val="24"/>
        </w:rPr>
        <w:tab/>
      </w:r>
      <w:r w:rsidRPr="00814B13">
        <w:rPr>
          <w:rFonts w:ascii="Times New Roman" w:hAnsi="Times New Roman"/>
          <w:sz w:val="24"/>
          <w:szCs w:val="24"/>
        </w:rPr>
        <w:tab/>
      </w:r>
      <w:r w:rsidRPr="00814B13">
        <w:rPr>
          <w:rFonts w:ascii="Times New Roman" w:hAnsi="Times New Roman"/>
          <w:sz w:val="24"/>
          <w:szCs w:val="24"/>
        </w:rPr>
        <w:tab/>
        <w:t>141 °C</w:t>
      </w:r>
    </w:p>
    <w:p w:rsidR="00814B13" w:rsidRPr="00814B13" w:rsidRDefault="00814B13" w:rsidP="00814B13">
      <w:pPr>
        <w:pStyle w:val="Odsekzoznamu"/>
        <w:numPr>
          <w:ilvl w:val="0"/>
          <w:numId w:val="1"/>
        </w:numPr>
        <w:jc w:val="both"/>
        <w:rPr>
          <w:rFonts w:ascii="Times New Roman" w:hAnsi="Times New Roman"/>
          <w:sz w:val="24"/>
          <w:szCs w:val="24"/>
        </w:rPr>
      </w:pPr>
      <w:r w:rsidRPr="00814B13">
        <w:rPr>
          <w:rFonts w:ascii="Times New Roman" w:hAnsi="Times New Roman"/>
          <w:sz w:val="24"/>
          <w:szCs w:val="24"/>
        </w:rPr>
        <w:t>Ťahaný karamel</w:t>
      </w:r>
      <w:r w:rsidRPr="00814B13">
        <w:rPr>
          <w:rFonts w:ascii="Times New Roman" w:hAnsi="Times New Roman"/>
          <w:sz w:val="24"/>
          <w:szCs w:val="24"/>
        </w:rPr>
        <w:tab/>
      </w:r>
      <w:r w:rsidRPr="00814B13">
        <w:rPr>
          <w:rFonts w:ascii="Times New Roman" w:hAnsi="Times New Roman"/>
          <w:sz w:val="24"/>
          <w:szCs w:val="24"/>
        </w:rPr>
        <w:tab/>
      </w:r>
      <w:r w:rsidRPr="00814B13">
        <w:rPr>
          <w:rFonts w:ascii="Times New Roman" w:hAnsi="Times New Roman"/>
          <w:sz w:val="24"/>
          <w:szCs w:val="24"/>
        </w:rPr>
        <w:tab/>
      </w:r>
      <w:r w:rsidRPr="00814B13">
        <w:rPr>
          <w:rFonts w:ascii="Times New Roman" w:hAnsi="Times New Roman"/>
          <w:sz w:val="24"/>
          <w:szCs w:val="24"/>
        </w:rPr>
        <w:tab/>
      </w:r>
      <w:r w:rsidRPr="00814B13">
        <w:rPr>
          <w:rFonts w:ascii="Times New Roman" w:hAnsi="Times New Roman"/>
          <w:sz w:val="24"/>
          <w:szCs w:val="24"/>
        </w:rPr>
        <w:tab/>
      </w:r>
      <w:r w:rsidRPr="00814B13">
        <w:rPr>
          <w:rFonts w:ascii="Times New Roman" w:hAnsi="Times New Roman"/>
          <w:sz w:val="24"/>
          <w:szCs w:val="24"/>
        </w:rPr>
        <w:tab/>
      </w:r>
      <w:r w:rsidRPr="00814B13">
        <w:rPr>
          <w:rFonts w:ascii="Times New Roman" w:hAnsi="Times New Roman"/>
          <w:sz w:val="24"/>
          <w:szCs w:val="24"/>
        </w:rPr>
        <w:tab/>
        <w:t>142 °C</w:t>
      </w:r>
    </w:p>
    <w:p w:rsidR="00814B13" w:rsidRPr="00814B13" w:rsidRDefault="00814B13" w:rsidP="00814B13">
      <w:pPr>
        <w:pStyle w:val="Odsekzoznamu"/>
        <w:numPr>
          <w:ilvl w:val="0"/>
          <w:numId w:val="1"/>
        </w:numPr>
        <w:jc w:val="both"/>
        <w:rPr>
          <w:rFonts w:ascii="Times New Roman" w:hAnsi="Times New Roman"/>
          <w:sz w:val="24"/>
          <w:szCs w:val="24"/>
        </w:rPr>
      </w:pPr>
      <w:r w:rsidRPr="00814B13">
        <w:rPr>
          <w:rFonts w:ascii="Times New Roman" w:hAnsi="Times New Roman"/>
          <w:sz w:val="24"/>
          <w:szCs w:val="24"/>
        </w:rPr>
        <w:t>Fúkanie väčších kusov</w:t>
      </w:r>
      <w:r w:rsidRPr="00814B13">
        <w:rPr>
          <w:rFonts w:ascii="Times New Roman" w:hAnsi="Times New Roman"/>
          <w:sz w:val="24"/>
          <w:szCs w:val="24"/>
        </w:rPr>
        <w:tab/>
      </w:r>
      <w:r w:rsidRPr="00814B13">
        <w:rPr>
          <w:rFonts w:ascii="Times New Roman" w:hAnsi="Times New Roman"/>
          <w:sz w:val="24"/>
          <w:szCs w:val="24"/>
        </w:rPr>
        <w:tab/>
      </w:r>
      <w:r w:rsidRPr="00814B13">
        <w:rPr>
          <w:rFonts w:ascii="Times New Roman" w:hAnsi="Times New Roman"/>
          <w:sz w:val="24"/>
          <w:szCs w:val="24"/>
        </w:rPr>
        <w:tab/>
      </w:r>
      <w:r w:rsidRPr="00814B13">
        <w:rPr>
          <w:rFonts w:ascii="Times New Roman" w:hAnsi="Times New Roman"/>
          <w:sz w:val="24"/>
          <w:szCs w:val="24"/>
        </w:rPr>
        <w:tab/>
        <w:t xml:space="preserve">                143-147 °C</w:t>
      </w:r>
      <w:r w:rsidRPr="00814B13">
        <w:rPr>
          <w:rFonts w:ascii="Times New Roman" w:hAnsi="Times New Roman"/>
        </w:rPr>
        <w:t xml:space="preserve"> </w:t>
      </w:r>
    </w:p>
    <w:p w:rsidR="00814B13" w:rsidRPr="00814B13" w:rsidRDefault="00814B13" w:rsidP="00814B13">
      <w:pPr>
        <w:jc w:val="both"/>
        <w:rPr>
          <w:rFonts w:ascii="Times New Roman" w:hAnsi="Times New Roman"/>
          <w:sz w:val="24"/>
          <w:szCs w:val="24"/>
        </w:rPr>
      </w:pPr>
      <w:r w:rsidRPr="00814B13">
        <w:rPr>
          <w:rFonts w:ascii="Times New Roman" w:hAnsi="Times New Roman"/>
          <w:sz w:val="24"/>
          <w:szCs w:val="24"/>
        </w:rPr>
        <w:t xml:space="preserve">Po dosiahnutí potrebnej teploty zoberieme z ohňa a rozvar prudko schladíme vložením nádoby do vodného kúpeľa. Postupujeme veľmi  opatrne a použijeme ochranné pomôcky na ruky, aby sme zabránili možnému obareniu. Týmto postupom zabránime samovoľnému, nežiaducemu zvyšovaniu teploty varu. Niekedy hotovú hmotu doplňujeme pridaním veľmi malého množstva vínneho kameňa. Ochutíme napr. kyselinou citrónovou, likérovými výťažkami a zafarbíme roztokom cukrárenských farbív. </w:t>
      </w:r>
    </w:p>
    <w:p w:rsidR="00814B13" w:rsidRPr="00814B13" w:rsidRDefault="00814B13" w:rsidP="00814B13">
      <w:pPr>
        <w:jc w:val="both"/>
        <w:rPr>
          <w:rFonts w:ascii="Times New Roman" w:hAnsi="Times New Roman"/>
          <w:sz w:val="24"/>
          <w:szCs w:val="24"/>
        </w:rPr>
      </w:pPr>
      <w:r w:rsidRPr="00814B13">
        <w:rPr>
          <w:rFonts w:ascii="Times New Roman" w:hAnsi="Times New Roman"/>
          <w:sz w:val="24"/>
          <w:szCs w:val="24"/>
        </w:rPr>
        <w:t>Najčastejšie sa v zdobení cukrárenských výrobkov karamelom stretávame s rôznymi tvarmi kvetov, ovocia, zvierat – vtákov, tzv. pavučinovým a kamenným cukrom, karamelovými košíkmi, fontánami a pod.</w:t>
      </w:r>
    </w:p>
    <w:p w:rsidR="00814B13" w:rsidRPr="00814B13" w:rsidRDefault="00814B13" w:rsidP="00814B13">
      <w:pPr>
        <w:jc w:val="both"/>
        <w:rPr>
          <w:rFonts w:ascii="Times New Roman" w:hAnsi="Times New Roman"/>
          <w:sz w:val="24"/>
          <w:szCs w:val="24"/>
        </w:rPr>
      </w:pPr>
      <w:r w:rsidRPr="00814B13">
        <w:rPr>
          <w:rFonts w:ascii="Times New Roman" w:hAnsi="Times New Roman"/>
          <w:noProof/>
          <w:lang w:eastAsia="sk-SK"/>
        </w:rPr>
        <w:drawing>
          <wp:anchor distT="0" distB="0" distL="114300" distR="114300" simplePos="0" relativeHeight="251658240" behindDoc="1" locked="0" layoutInCell="1" allowOverlap="1" wp14:anchorId="79690871" wp14:editId="4D75BFE0">
            <wp:simplePos x="0" y="0"/>
            <wp:positionH relativeFrom="column">
              <wp:posOffset>2529205</wp:posOffset>
            </wp:positionH>
            <wp:positionV relativeFrom="paragraph">
              <wp:posOffset>173355</wp:posOffset>
            </wp:positionV>
            <wp:extent cx="2324735" cy="1952625"/>
            <wp:effectExtent l="0" t="0" r="0" b="9525"/>
            <wp:wrapTight wrapText="bothSides">
              <wp:wrapPolygon edited="0">
                <wp:start x="0" y="0"/>
                <wp:lineTo x="0" y="21495"/>
                <wp:lineTo x="21417" y="21495"/>
                <wp:lineTo x="21417" y="0"/>
                <wp:lineTo x="0" y="0"/>
              </wp:wrapPolygon>
            </wp:wrapTight>
            <wp:docPr id="2" name="Obrázok 2" descr="Popis: C:\Users\Monika\Downloads\img_465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Popis: C:\Users\Monika\Downloads\img_4655_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735" cy="1952625"/>
                    </a:xfrm>
                    <a:prstGeom prst="rect">
                      <a:avLst/>
                    </a:prstGeom>
                    <a:noFill/>
                  </pic:spPr>
                </pic:pic>
              </a:graphicData>
            </a:graphic>
            <wp14:sizeRelH relativeFrom="page">
              <wp14:pctWidth>0</wp14:pctWidth>
            </wp14:sizeRelH>
            <wp14:sizeRelV relativeFrom="page">
              <wp14:pctHeight>0</wp14:pctHeight>
            </wp14:sizeRelV>
          </wp:anchor>
        </w:drawing>
      </w:r>
      <w:r w:rsidRPr="00814B13">
        <w:rPr>
          <w:rFonts w:ascii="Times New Roman" w:hAnsi="Times New Roman"/>
          <w:noProof/>
          <w:lang w:eastAsia="sk-SK"/>
        </w:rPr>
        <w:drawing>
          <wp:anchor distT="0" distB="0" distL="114300" distR="114300" simplePos="0" relativeHeight="251658240" behindDoc="1" locked="0" layoutInCell="1" allowOverlap="1" wp14:anchorId="394ED2B6" wp14:editId="1FF65DE5">
            <wp:simplePos x="0" y="0"/>
            <wp:positionH relativeFrom="column">
              <wp:posOffset>405130</wp:posOffset>
            </wp:positionH>
            <wp:positionV relativeFrom="paragraph">
              <wp:posOffset>173355</wp:posOffset>
            </wp:positionV>
            <wp:extent cx="1990725" cy="1952625"/>
            <wp:effectExtent l="0" t="0" r="9525" b="9525"/>
            <wp:wrapTight wrapText="bothSides">
              <wp:wrapPolygon edited="0">
                <wp:start x="0" y="0"/>
                <wp:lineTo x="0" y="21495"/>
                <wp:lineTo x="21497" y="21495"/>
                <wp:lineTo x="21497"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952625"/>
                    </a:xfrm>
                    <a:prstGeom prst="rect">
                      <a:avLst/>
                    </a:prstGeom>
                    <a:noFill/>
                  </pic:spPr>
                </pic:pic>
              </a:graphicData>
            </a:graphic>
            <wp14:sizeRelH relativeFrom="page">
              <wp14:pctWidth>0</wp14:pctWidth>
            </wp14:sizeRelH>
            <wp14:sizeRelV relativeFrom="page">
              <wp14:pctHeight>0</wp14:pctHeight>
            </wp14:sizeRelV>
          </wp:anchor>
        </w:drawing>
      </w:r>
    </w:p>
    <w:p w:rsidR="00814B13" w:rsidRPr="00814B13" w:rsidRDefault="00814B13" w:rsidP="00814B13">
      <w:pPr>
        <w:jc w:val="both"/>
        <w:rPr>
          <w:rFonts w:ascii="Times New Roman" w:hAnsi="Times New Roman"/>
          <w:sz w:val="24"/>
          <w:szCs w:val="24"/>
        </w:rPr>
      </w:pPr>
    </w:p>
    <w:p w:rsidR="00814B13" w:rsidRPr="00814B13" w:rsidRDefault="00814B13" w:rsidP="00814B13">
      <w:pPr>
        <w:jc w:val="both"/>
        <w:rPr>
          <w:rFonts w:ascii="Times New Roman" w:hAnsi="Times New Roman"/>
          <w:sz w:val="24"/>
          <w:szCs w:val="24"/>
        </w:rPr>
      </w:pPr>
    </w:p>
    <w:p w:rsidR="00814B13" w:rsidRPr="00814B13" w:rsidRDefault="00814B13" w:rsidP="00814B13">
      <w:pPr>
        <w:jc w:val="both"/>
        <w:rPr>
          <w:rFonts w:ascii="Times New Roman" w:hAnsi="Times New Roman"/>
          <w:sz w:val="24"/>
          <w:szCs w:val="24"/>
        </w:rPr>
      </w:pPr>
    </w:p>
    <w:p w:rsidR="00814B13" w:rsidRPr="00814B13" w:rsidRDefault="00814B13" w:rsidP="00814B13">
      <w:pPr>
        <w:jc w:val="both"/>
        <w:rPr>
          <w:rFonts w:ascii="Times New Roman" w:hAnsi="Times New Roman"/>
          <w:sz w:val="24"/>
          <w:szCs w:val="24"/>
        </w:rPr>
      </w:pPr>
    </w:p>
    <w:bookmarkEnd w:id="0"/>
    <w:p w:rsidR="00AA7340" w:rsidRPr="00814B13" w:rsidRDefault="00AA7340">
      <w:pPr>
        <w:rPr>
          <w:rFonts w:ascii="Times New Roman" w:hAnsi="Times New Roman"/>
        </w:rPr>
      </w:pPr>
    </w:p>
    <w:sectPr w:rsidR="00AA7340" w:rsidRPr="00814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1D34"/>
    <w:multiLevelType w:val="hybridMultilevel"/>
    <w:tmpl w:val="07104EB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13"/>
    <w:rsid w:val="00814B13"/>
    <w:rsid w:val="00AA73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4B1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4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4B1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4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2021-01-25T08:46:00Z</dcterms:created>
  <dcterms:modified xsi:type="dcterms:W3CDTF">2021-01-25T08:46:00Z</dcterms:modified>
</cp:coreProperties>
</file>