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399" w:rsidRPr="00442399" w:rsidRDefault="00442399" w:rsidP="00442399">
      <w:pPr>
        <w:spacing w:after="0" w:line="240" w:lineRule="auto"/>
        <w:jc w:val="center"/>
        <w:rPr>
          <w:rFonts w:ascii="Times New Roman" w:eastAsia="Batang" w:hAnsi="Times New Roman" w:cs="Times New Roman"/>
          <w:b/>
          <w:noProof/>
          <w:sz w:val="28"/>
          <w:szCs w:val="28"/>
          <w:lang w:eastAsia="ko-KR"/>
        </w:rPr>
      </w:pPr>
      <w:r w:rsidRPr="00442399">
        <w:rPr>
          <w:rFonts w:ascii="Times New Roman" w:eastAsia="Batang" w:hAnsi="Times New Roman" w:cs="Times New Roman"/>
          <w:b/>
          <w:noProof/>
          <w:sz w:val="28"/>
          <w:szCs w:val="28"/>
          <w:lang w:eastAsia="ko-KR"/>
        </w:rPr>
        <w:t>PRÍPRAVA STANOVIŠŤA</w:t>
      </w:r>
    </w:p>
    <w:p w:rsidR="00442399" w:rsidRPr="00442399" w:rsidRDefault="00442399" w:rsidP="00442399">
      <w:pPr>
        <w:spacing w:after="0" w:line="240" w:lineRule="auto"/>
        <w:jc w:val="both"/>
        <w:rPr>
          <w:rFonts w:ascii="Times New Roman" w:eastAsia="Batang" w:hAnsi="Times New Roman" w:cs="Times New Roman"/>
          <w:b/>
          <w:noProof/>
          <w:sz w:val="28"/>
          <w:szCs w:val="28"/>
          <w:lang w:eastAsia="ko-KR"/>
        </w:rPr>
      </w:pPr>
    </w:p>
    <w:p w:rsidR="00442399" w:rsidRDefault="00442399" w:rsidP="00442399">
      <w:pPr>
        <w:spacing w:after="0" w:line="240" w:lineRule="auto"/>
        <w:rPr>
          <w:rFonts w:ascii="Times New Roman" w:eastAsia="Batang" w:hAnsi="Times New Roman" w:cs="Times New Roman"/>
          <w:noProof/>
          <w:sz w:val="24"/>
          <w:szCs w:val="24"/>
          <w:lang w:eastAsia="ko-KR"/>
        </w:rPr>
      </w:pPr>
      <w:r>
        <w:rPr>
          <w:rFonts w:ascii="Times New Roman" w:eastAsia="Batang" w:hAnsi="Times New Roman" w:cs="Times New Roman"/>
          <w:b/>
          <w:noProof/>
          <w:sz w:val="24"/>
          <w:szCs w:val="24"/>
          <w:lang w:eastAsia="ko-KR"/>
        </w:rPr>
        <w:t xml:space="preserve">                   </w:t>
      </w:r>
      <w:r w:rsidRPr="00442399">
        <w:rPr>
          <w:rFonts w:ascii="Times New Roman" w:eastAsia="Batang" w:hAnsi="Times New Roman" w:cs="Times New Roman"/>
          <w:b/>
          <w:noProof/>
          <w:sz w:val="24"/>
          <w:szCs w:val="24"/>
          <w:lang w:eastAsia="ko-KR"/>
        </w:rPr>
        <w:t>Pôdu pre sejbu starostlivo pripravujeme, aby mladým rastlinám poskytovala                      čo najpriaznivejšie vegetačné podmienky. Povrch pôdy musí byť nakyprený, bez väčších hrúd a urovnaný.</w:t>
      </w:r>
      <w:r w:rsidRPr="00442399">
        <w:rPr>
          <w:rFonts w:ascii="Times New Roman" w:eastAsia="Batang" w:hAnsi="Times New Roman" w:cs="Times New Roman"/>
          <w:b/>
          <w:noProof/>
          <w:sz w:val="24"/>
          <w:szCs w:val="24"/>
          <w:lang w:eastAsia="ko-KR"/>
        </w:rPr>
        <w:br/>
      </w:r>
    </w:p>
    <w:p w:rsidR="00442399" w:rsidRPr="00442399" w:rsidRDefault="00442399" w:rsidP="00284002">
      <w:pPr>
        <w:spacing w:after="0" w:line="240" w:lineRule="auto"/>
        <w:rPr>
          <w:rFonts w:ascii="Times New Roman" w:eastAsia="Batang" w:hAnsi="Times New Roman" w:cs="Times New Roman"/>
          <w:noProof/>
          <w:sz w:val="24"/>
          <w:szCs w:val="24"/>
          <w:lang w:eastAsia="ko-KR"/>
        </w:rPr>
      </w:pPr>
      <w:r w:rsidRPr="00442399">
        <w:rPr>
          <w:rFonts w:ascii="Times New Roman" w:eastAsia="Batang" w:hAnsi="Times New Roman" w:cs="Times New Roman"/>
          <w:noProof/>
          <w:sz w:val="24"/>
          <w:szCs w:val="24"/>
          <w:lang w:eastAsia="ko-KR"/>
        </w:rPr>
        <w:t>Cieľom je spracovať pôdu do takého stavu, aby sme vytvorili vhodné podmienky</w:t>
      </w:r>
    </w:p>
    <w:p w:rsidR="00442399" w:rsidRPr="00442399" w:rsidRDefault="00284002" w:rsidP="00284002">
      <w:pPr>
        <w:spacing w:after="0" w:line="240" w:lineRule="auto"/>
        <w:rPr>
          <w:rFonts w:ascii="Times New Roman" w:eastAsia="Batang" w:hAnsi="Times New Roman" w:cs="Times New Roman"/>
          <w:noProof/>
          <w:sz w:val="24"/>
          <w:szCs w:val="24"/>
          <w:lang w:eastAsia="ko-KR"/>
        </w:rPr>
      </w:pPr>
      <w:r>
        <w:rPr>
          <w:rFonts w:ascii="Times New Roman" w:eastAsia="Batang" w:hAnsi="Times New Roman" w:cs="Times New Roman"/>
          <w:noProof/>
          <w:sz w:val="24"/>
          <w:szCs w:val="24"/>
          <w:lang w:eastAsia="ko-KR"/>
        </w:rPr>
        <w:t>pre rast a vývin rastlín.</w:t>
      </w:r>
      <w:r w:rsidR="00442399" w:rsidRPr="00442399">
        <w:rPr>
          <w:rFonts w:ascii="Times New Roman" w:eastAsia="Batang" w:hAnsi="Times New Roman" w:cs="Times New Roman"/>
          <w:noProof/>
          <w:sz w:val="24"/>
          <w:szCs w:val="24"/>
          <w:lang w:eastAsia="ko-KR"/>
        </w:rPr>
        <w:br/>
        <w:t xml:space="preserve">Po správne vykonanej orbe sa uľahčí jarná príprava pôdy. V čase optimálnej vlhkosti pôdy začíname urovnávať brázdy smykovaním. Použijeme aj potrebné množstvá priemyselných hnojív, ktoré zapracujeme kultivátormi alebo bránami. Ak je potrebné, na urovnanie povrchu pozemku použijeme aj hrudorezy alebo valce a pripravíme pôdu na sejbu alebo výsadbu. </w:t>
      </w:r>
    </w:p>
    <w:p w:rsidR="00442399" w:rsidRPr="00442399" w:rsidRDefault="00442399" w:rsidP="00284002">
      <w:pPr>
        <w:spacing w:after="0" w:line="240" w:lineRule="auto"/>
        <w:jc w:val="both"/>
        <w:rPr>
          <w:rFonts w:ascii="Times New Roman" w:eastAsia="Batang" w:hAnsi="Times New Roman" w:cs="Times New Roman"/>
          <w:noProof/>
          <w:sz w:val="24"/>
          <w:szCs w:val="24"/>
          <w:lang w:eastAsia="ko-KR"/>
        </w:rPr>
      </w:pPr>
      <w:r w:rsidRPr="00442399">
        <w:rPr>
          <w:rFonts w:ascii="Times New Roman" w:eastAsia="Batang" w:hAnsi="Times New Roman" w:cs="Times New Roman"/>
          <w:noProof/>
          <w:sz w:val="24"/>
          <w:szCs w:val="24"/>
          <w:lang w:eastAsia="ko-KR"/>
        </w:rPr>
        <w:t xml:space="preserve">Na jar klíčiace buriny ničíme už pri samotnej príprave pôdy a v neskoršom období počas vegetácie najmä plečkovaním, okopávaním, prípadne mulčovaním čiernou fóliou. </w:t>
      </w:r>
      <w:r w:rsidRPr="00442399">
        <w:rPr>
          <w:rFonts w:ascii="Times New Roman" w:eastAsia="Batang" w:hAnsi="Times New Roman" w:cs="Times New Roman"/>
          <w:noProof/>
          <w:sz w:val="24"/>
          <w:szCs w:val="24"/>
          <w:lang w:eastAsia="ko-KR"/>
        </w:rPr>
        <w:br/>
        <w:t>Prípravou pôdy podporujeme poľnú vzchádzavosť pre priame sejby zeleniny. Vrchná vrstva pôdy (30 – 40 mm) má mať jemnú štruktúru. Pri dodržiavaní agrotechnických termínov                   s ohľadom na počasie, vlhkosť pôdy, môžeme minimalizovať zásahy do pôdy. Tým šetríme kvalitu pôdy, energiu, stroje, pracovné sily a finančné prostriedky.</w:t>
      </w:r>
    </w:p>
    <w:p w:rsidR="00442399" w:rsidRPr="00442399" w:rsidRDefault="00442399" w:rsidP="00442399">
      <w:pPr>
        <w:spacing w:after="0" w:line="240" w:lineRule="auto"/>
        <w:rPr>
          <w:rFonts w:ascii="Times New Roman" w:eastAsia="Batang" w:hAnsi="Times New Roman" w:cs="Times New Roman"/>
          <w:noProof/>
          <w:sz w:val="24"/>
          <w:szCs w:val="24"/>
          <w:lang w:eastAsia="ko-KR"/>
        </w:rPr>
      </w:pPr>
    </w:p>
    <w:p w:rsidR="00442399" w:rsidRPr="00442399" w:rsidRDefault="00442399" w:rsidP="00442399">
      <w:pPr>
        <w:spacing w:after="0" w:line="240" w:lineRule="auto"/>
        <w:rPr>
          <w:rFonts w:ascii="Times New Roman" w:eastAsia="Batang" w:hAnsi="Times New Roman" w:cs="Times New Roman"/>
          <w:noProof/>
          <w:sz w:val="24"/>
          <w:szCs w:val="24"/>
          <w:lang w:eastAsia="ko-KR"/>
        </w:rPr>
      </w:pPr>
    </w:p>
    <w:p w:rsidR="00442399" w:rsidRPr="00442399" w:rsidRDefault="00442399" w:rsidP="00442399">
      <w:pPr>
        <w:spacing w:after="0" w:line="240" w:lineRule="auto"/>
        <w:jc w:val="center"/>
        <w:rPr>
          <w:rFonts w:ascii="Times New Roman" w:eastAsia="Batang" w:hAnsi="Times New Roman" w:cs="Times New Roman"/>
          <w:noProof/>
          <w:sz w:val="24"/>
          <w:szCs w:val="24"/>
          <w:lang w:eastAsia="ko-KR"/>
        </w:rPr>
      </w:pPr>
      <w:r>
        <w:rPr>
          <w:rFonts w:ascii="Times New Roman" w:eastAsia="Batang" w:hAnsi="Times New Roman" w:cs="Times New Roman"/>
          <w:noProof/>
          <w:sz w:val="24"/>
          <w:szCs w:val="24"/>
          <w:lang w:eastAsia="sk-SK"/>
        </w:rPr>
        <w:drawing>
          <wp:inline distT="0" distB="0" distL="0" distR="0">
            <wp:extent cx="3438525" cy="2676525"/>
            <wp:effectExtent l="0" t="0" r="9525"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8525" cy="2676525"/>
                    </a:xfrm>
                    <a:prstGeom prst="rect">
                      <a:avLst/>
                    </a:prstGeom>
                    <a:noFill/>
                    <a:ln>
                      <a:noFill/>
                    </a:ln>
                  </pic:spPr>
                </pic:pic>
              </a:graphicData>
            </a:graphic>
          </wp:inline>
        </w:drawing>
      </w:r>
    </w:p>
    <w:p w:rsidR="00442399" w:rsidRPr="00442399" w:rsidRDefault="00442399" w:rsidP="00442399">
      <w:pPr>
        <w:keepNext/>
        <w:spacing w:before="240" w:after="60" w:line="240" w:lineRule="auto"/>
        <w:jc w:val="center"/>
        <w:outlineLvl w:val="1"/>
        <w:rPr>
          <w:rFonts w:ascii="Times New Roman" w:eastAsia="Batang" w:hAnsi="Times New Roman" w:cs="Arial"/>
          <w:bCs/>
          <w:i/>
          <w:iCs/>
          <w:sz w:val="24"/>
          <w:szCs w:val="24"/>
          <w:lang w:eastAsia="ja-JP"/>
        </w:rPr>
      </w:pPr>
      <w:r w:rsidRPr="00442399">
        <w:rPr>
          <w:rFonts w:ascii="Times New Roman" w:eastAsia="Batang" w:hAnsi="Times New Roman" w:cs="Arial"/>
          <w:bCs/>
          <w:i/>
          <w:iCs/>
          <w:sz w:val="24"/>
          <w:szCs w:val="24"/>
          <w:lang w:eastAsia="ja-JP"/>
        </w:rPr>
        <w:t>Valce Cambridge /Valce hladké</w:t>
      </w:r>
    </w:p>
    <w:p w:rsidR="00442399" w:rsidRPr="00442399" w:rsidRDefault="00442399" w:rsidP="00442399">
      <w:pPr>
        <w:spacing w:after="0" w:line="240" w:lineRule="auto"/>
        <w:rPr>
          <w:rFonts w:ascii="Times New Roman" w:eastAsia="Batang" w:hAnsi="Times New Roman" w:cs="Times New Roman"/>
          <w:noProof/>
          <w:sz w:val="24"/>
          <w:szCs w:val="24"/>
          <w:lang w:eastAsia="ja-JP"/>
        </w:rPr>
      </w:pPr>
    </w:p>
    <w:p w:rsidR="00442399" w:rsidRPr="00442399" w:rsidRDefault="00442399" w:rsidP="00442399">
      <w:pPr>
        <w:spacing w:before="100" w:beforeAutospacing="1" w:after="100" w:afterAutospacing="1" w:line="240" w:lineRule="auto"/>
        <w:rPr>
          <w:rFonts w:ascii="Times New Roman" w:eastAsia="Batang" w:hAnsi="Times New Roman" w:cs="Times New Roman"/>
          <w:sz w:val="24"/>
          <w:szCs w:val="24"/>
          <w:lang w:eastAsia="ja-JP"/>
        </w:rPr>
      </w:pPr>
      <w:r w:rsidRPr="00442399">
        <w:rPr>
          <w:rFonts w:ascii="Times New Roman" w:eastAsia="Batang" w:hAnsi="Times New Roman" w:cs="Times New Roman"/>
          <w:b/>
          <w:bCs/>
          <w:sz w:val="24"/>
          <w:szCs w:val="24"/>
          <w:lang w:eastAsia="ja-JP"/>
        </w:rPr>
        <w:t>Cambridge valce</w:t>
      </w:r>
      <w:r w:rsidRPr="00442399">
        <w:rPr>
          <w:rFonts w:ascii="Times New Roman" w:eastAsia="Batang" w:hAnsi="Times New Roman" w:cs="Times New Roman"/>
          <w:sz w:val="24"/>
          <w:szCs w:val="24"/>
          <w:lang w:eastAsia="ja-JP"/>
        </w:rPr>
        <w:t xml:space="preserve"> - sú určené na utuženie povrchu poľa, rozbíjanie hrúd a mierne nakyprenie povrchovej vrstvy, predsejbovú prípravu pôdy.</w:t>
      </w:r>
    </w:p>
    <w:p w:rsidR="00442399" w:rsidRDefault="00442399" w:rsidP="00442399">
      <w:pPr>
        <w:spacing w:before="100" w:beforeAutospacing="1" w:after="100" w:afterAutospacing="1" w:line="240" w:lineRule="auto"/>
        <w:rPr>
          <w:rFonts w:ascii="Times New Roman" w:eastAsia="Batang" w:hAnsi="Times New Roman" w:cs="Times New Roman"/>
          <w:sz w:val="24"/>
          <w:szCs w:val="24"/>
          <w:lang w:eastAsia="ja-JP"/>
        </w:rPr>
      </w:pPr>
      <w:r w:rsidRPr="00442399">
        <w:rPr>
          <w:rFonts w:ascii="Times New Roman" w:eastAsia="Batang" w:hAnsi="Times New Roman" w:cs="Times New Roman"/>
          <w:b/>
          <w:bCs/>
          <w:sz w:val="24"/>
          <w:szCs w:val="24"/>
          <w:lang w:eastAsia="ja-JP"/>
        </w:rPr>
        <w:t xml:space="preserve">Hladké valce </w:t>
      </w:r>
      <w:r w:rsidRPr="00442399">
        <w:rPr>
          <w:rFonts w:ascii="Times New Roman" w:eastAsia="Batang" w:hAnsi="Times New Roman" w:cs="Times New Roman"/>
          <w:sz w:val="24"/>
          <w:szCs w:val="24"/>
          <w:lang w:eastAsia="ja-JP"/>
        </w:rPr>
        <w:t>- sú určené na rovnomerné utuženie povrchu poľa pred sejbou, alebo po sejbe.</w:t>
      </w:r>
    </w:p>
    <w:p w:rsidR="00920790" w:rsidRDefault="00920790" w:rsidP="00442399">
      <w:pPr>
        <w:spacing w:before="100" w:beforeAutospacing="1" w:after="100" w:afterAutospacing="1" w:line="240" w:lineRule="auto"/>
        <w:rPr>
          <w:rFonts w:ascii="Times New Roman" w:eastAsia="Batang" w:hAnsi="Times New Roman" w:cs="Times New Roman"/>
          <w:sz w:val="24"/>
          <w:szCs w:val="24"/>
          <w:lang w:eastAsia="ja-JP"/>
        </w:rPr>
      </w:pPr>
    </w:p>
    <w:p w:rsidR="00920790" w:rsidRDefault="00920790" w:rsidP="00442399">
      <w:pPr>
        <w:spacing w:before="100" w:beforeAutospacing="1" w:after="100" w:afterAutospacing="1" w:line="240" w:lineRule="auto"/>
        <w:rPr>
          <w:rFonts w:ascii="Times New Roman" w:eastAsia="Batang" w:hAnsi="Times New Roman" w:cs="Times New Roman"/>
          <w:sz w:val="24"/>
          <w:szCs w:val="24"/>
          <w:lang w:eastAsia="ja-JP"/>
        </w:rPr>
      </w:pPr>
    </w:p>
    <w:p w:rsidR="00A4458F" w:rsidRDefault="00284002" w:rsidP="00D72729">
      <w:pPr>
        <w:spacing w:before="100" w:beforeAutospacing="1" w:after="100" w:afterAutospacing="1" w:line="240" w:lineRule="auto"/>
      </w:pPr>
      <w:r w:rsidRPr="00284002">
        <w:rPr>
          <w:rFonts w:ascii="Times New Roman" w:eastAsia="Batang" w:hAnsi="Times New Roman" w:cs="Times New Roman"/>
          <w:b/>
          <w:sz w:val="24"/>
          <w:szCs w:val="24"/>
          <w:lang w:eastAsia="ja-JP"/>
        </w:rPr>
        <w:t xml:space="preserve">Domáca úloha: </w:t>
      </w:r>
      <w:r>
        <w:rPr>
          <w:rFonts w:ascii="Times New Roman" w:eastAsia="Batang" w:hAnsi="Times New Roman" w:cs="Times New Roman"/>
          <w:sz w:val="24"/>
          <w:szCs w:val="24"/>
          <w:lang w:eastAsia="ja-JP"/>
        </w:rPr>
        <w:t>Do zošitov si zapíšte ako má byť pripravená pôda pred sejbou.</w:t>
      </w:r>
      <w:bookmarkStart w:id="0" w:name="_GoBack"/>
      <w:bookmarkEnd w:id="0"/>
    </w:p>
    <w:sectPr w:rsidR="00A445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50CF"/>
    <w:multiLevelType w:val="hybridMultilevel"/>
    <w:tmpl w:val="A31274D6"/>
    <w:lvl w:ilvl="0" w:tplc="041B0001">
      <w:start w:val="1"/>
      <w:numFmt w:val="bullet"/>
      <w:lvlText w:val=""/>
      <w:lvlJc w:val="left"/>
      <w:pPr>
        <w:ind w:left="2520" w:hanging="360"/>
      </w:pPr>
      <w:rPr>
        <w:rFonts w:ascii="Symbol" w:hAnsi="Symbol"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1">
    <w:nsid w:val="34415B12"/>
    <w:multiLevelType w:val="hybridMultilevel"/>
    <w:tmpl w:val="11D439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99"/>
    <w:rsid w:val="00284002"/>
    <w:rsid w:val="00442399"/>
    <w:rsid w:val="00920790"/>
    <w:rsid w:val="00A4458F"/>
    <w:rsid w:val="00D727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4423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423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4423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423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229</Words>
  <Characters>1307</Characters>
  <Application>Microsoft Office Word</Application>
  <DocSecurity>0</DocSecurity>
  <Lines>10</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2021-03-23T07:54:00Z</dcterms:created>
  <dcterms:modified xsi:type="dcterms:W3CDTF">2021-03-23T08:06:00Z</dcterms:modified>
</cp:coreProperties>
</file>